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5D5648" w:rsidRPr="00D6496A" w:rsidTr="00623092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D5648" w:rsidRPr="00E37D43" w:rsidRDefault="005D5648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5648" w:rsidRPr="005D5648" w:rsidRDefault="005D5648" w:rsidP="0062309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Auditorías Internas</w:t>
            </w:r>
          </w:p>
        </w:tc>
      </w:tr>
      <w:tr w:rsidR="005D5648" w:rsidRPr="00D6496A" w:rsidTr="00623092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D5648" w:rsidRPr="00E37D43" w:rsidRDefault="005D5648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5648" w:rsidRPr="005D5648" w:rsidRDefault="005D5648" w:rsidP="00623092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Evaluar el desempeño, la eficiencia y la eficacia de las diferentes  dependencias de la Contraloría</w:t>
            </w:r>
          </w:p>
        </w:tc>
      </w:tr>
      <w:tr w:rsidR="005D5648" w:rsidRPr="00D6496A" w:rsidTr="00623092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5D5648" w:rsidRPr="00E37D43" w:rsidRDefault="005D5648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5648" w:rsidRPr="005D5648" w:rsidRDefault="005D5648" w:rsidP="00623092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 xml:space="preserve">Procesos de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5D5648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5D5648">
              <w:rPr>
                <w:rFonts w:ascii="Arial" w:hAnsi="Arial" w:cs="Arial"/>
                <w:sz w:val="20"/>
                <w:szCs w:val="20"/>
              </w:rPr>
              <w:t xml:space="preserve"> de Santander</w:t>
            </w:r>
          </w:p>
        </w:tc>
      </w:tr>
    </w:tbl>
    <w:p w:rsidR="00B47294" w:rsidRDefault="00B47294" w:rsidP="005D5648"/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3341"/>
        <w:gridCol w:w="1519"/>
        <w:gridCol w:w="1975"/>
        <w:gridCol w:w="2430"/>
        <w:gridCol w:w="1822"/>
        <w:gridCol w:w="2582"/>
        <w:gridCol w:w="2734"/>
      </w:tblGrid>
      <w:tr w:rsidR="005D5648" w:rsidRPr="005D5648" w:rsidTr="005D5648">
        <w:trPr>
          <w:trHeight w:val="263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295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797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46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9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5D5648" w:rsidRPr="005D5648" w:rsidTr="005D5648">
        <w:trPr>
          <w:trHeight w:val="146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5648" w:rsidRPr="005D5648" w:rsidTr="005D5648">
        <w:trPr>
          <w:trHeight w:val="89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Revisar el mapa de riesgo y los informes de las auditorias anteriores para establecer las dependencias a auditar.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Procesos auditados y archivos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87360A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Mapa de riesgos</w:t>
            </w:r>
          </w:p>
          <w:p w:rsidR="005D5648" w:rsidRPr="005D5648" w:rsidRDefault="005D5648" w:rsidP="0087360A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Auditorias anteriores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648" w:rsidRPr="005D5648" w:rsidTr="005D5648">
        <w:trPr>
          <w:trHeight w:val="649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Elaborar el plan anual de auditoría.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Mapa de riesgos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Auditorias anteriores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Plan de auditoria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648" w:rsidRPr="005D5648" w:rsidTr="005D5648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Poner a consideración del comité de coordinación de control interno el plan anual de auditoria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</w:t>
            </w:r>
          </w:p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 control interno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Plan anual de auditoria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Comité de coordinación de control interno</w:t>
            </w:r>
          </w:p>
        </w:tc>
      </w:tr>
      <w:tr w:rsidR="005D5648" w:rsidRPr="005D5648" w:rsidTr="005D5648">
        <w:trPr>
          <w:trHeight w:val="601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Modificar el plan anual de auditoría de ser necesario.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Comité de coordinación de control interno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Plan anual de auditoria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648" w:rsidRPr="005D5648" w:rsidTr="005D5648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Una vez aprobado por el comité de coordinación de control interno, remitir el plan  anual de auditoría a los responsables del proceso.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Jefes de oficina control interno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remisorio del plan anual de auditoría.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Plan anual de auditoria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</w:tr>
      <w:tr w:rsidR="005D5648" w:rsidRPr="005D5648" w:rsidTr="005D5648">
        <w:trPr>
          <w:trHeight w:val="43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Solicitar un(os) profesional(es) idóneo(s) para cual sea el caso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interna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solicitud de comisión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</w:tc>
      </w:tr>
      <w:tr w:rsidR="005D5648" w:rsidRPr="005D5648" w:rsidTr="005D5648">
        <w:trPr>
          <w:trHeight w:val="40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Aprobar la solicitud de comisión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 xml:space="preserve">Despacho 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Oficina de control interno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solicitud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648" w:rsidRPr="005D5648" w:rsidTr="005D5648">
        <w:trPr>
          <w:trHeight w:val="33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Remitir a Secretaria general y financiera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 xml:space="preserve">Despacho 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Secretaria del despacho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Secretaria (secretaria general)</w:t>
            </w:r>
          </w:p>
        </w:tc>
      </w:tr>
      <w:tr w:rsidR="005D5648" w:rsidRPr="005D5648" w:rsidTr="005D5648">
        <w:trPr>
          <w:trHeight w:val="567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Elaborar el oficio de notificación al empleado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Secretaria general y financiera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Secretaria del despacho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 xml:space="preserve">Secretaria General 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notificación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648" w:rsidRPr="005D5648" w:rsidTr="005D5648">
        <w:trPr>
          <w:trHeight w:val="449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Notificar al funcionario comisionado sobre la solicitud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notificación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Funcionario comisionado</w:t>
            </w:r>
          </w:p>
        </w:tc>
      </w:tr>
      <w:tr w:rsidR="005D5648" w:rsidRPr="005D5648" w:rsidTr="005D5648">
        <w:trPr>
          <w:trHeight w:val="809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Brindar las instrucciones pertinentes por parte del jefe de oficina control interno para la realización de la auditoría interna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Funcionario comisionado</w:t>
            </w:r>
          </w:p>
        </w:tc>
      </w:tr>
      <w:tr w:rsidR="005D5648" w:rsidRPr="005D5648" w:rsidTr="005D5648">
        <w:trPr>
          <w:trHeight w:val="567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Proceder con la auditoría interna y realizar instrucciones por parte del jefe de control interno.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Funcionario(s) comisionado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Papeles de trabajo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Proceso auditado</w:t>
            </w:r>
          </w:p>
        </w:tc>
      </w:tr>
      <w:tr w:rsidR="005D5648" w:rsidRPr="005D5648" w:rsidTr="005D5648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Elaborar y entregar el informe preliminar al jefe de oficina de control interno (este informe se hace de acuerdo a la metodología trazada en control interno)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Funcionario(s)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comisionado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Papeles de trabajo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87360A">
            <w:pPr>
              <w:numPr>
                <w:ilvl w:val="0"/>
                <w:numId w:val="2"/>
              </w:numPr>
              <w:ind w:left="230" w:hanging="1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Informe Preliminar</w:t>
            </w:r>
          </w:p>
          <w:p w:rsidR="005D5648" w:rsidRPr="005D5648" w:rsidRDefault="005D5648" w:rsidP="0087360A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entrega del informe preliminar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de control interno</w:t>
            </w:r>
          </w:p>
        </w:tc>
      </w:tr>
      <w:tr w:rsidR="005D5648" w:rsidRPr="005D5648" w:rsidTr="005D5648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Revisar y trasladar el informe preliminar al responsable del proceso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oficina de control interno profesional especializado (control interno)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 xml:space="preserve">Oficio de comunicación del informe preliminar informe preliminar 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Proceso auditado copia a control interno</w:t>
            </w:r>
          </w:p>
        </w:tc>
      </w:tr>
      <w:tr w:rsidR="005D5648" w:rsidRPr="005D5648" w:rsidTr="005D5648">
        <w:trPr>
          <w:trHeight w:val="44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Recibir el informe preliminar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 xml:space="preserve">Proceso 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Responsable del proceso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Profesional especializado (control interno)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recibido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Informe preliminar oficio de comunicación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Responsable del proceso</w:t>
            </w:r>
          </w:p>
        </w:tc>
      </w:tr>
      <w:tr w:rsidR="005D5648" w:rsidRPr="005D5648" w:rsidTr="005D5648">
        <w:trPr>
          <w:trHeight w:val="1176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Analizar y enviar la réplica correspondiente aceptando o no los hallazgos encontrados durante la auditoria (el proceso auditado tiene 5 días para enviar la réplica)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 xml:space="preserve">Proceso 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Responsable del proceso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Informe preliminar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recibido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comunicación de replica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Oficina de control interno</w:t>
            </w:r>
          </w:p>
        </w:tc>
      </w:tr>
      <w:tr w:rsidR="005D5648" w:rsidRPr="005D5648" w:rsidTr="005D5648">
        <w:trPr>
          <w:trHeight w:val="527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Recibir y analizar la replica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Funcionario(s)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comisionado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Replica del informe preliminar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Formato de verificación física de réplica de hallazgos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648" w:rsidRPr="005D5648" w:rsidTr="005D5648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Elaborar el informe final (este informe se hace de acuerdo a la metodología de control interno)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Funcionario(s)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comisionado</w:t>
            </w:r>
          </w:p>
        </w:tc>
        <w:tc>
          <w:tcPr>
            <w:tcW w:w="2397" w:type="dxa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Informe preliminar replica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Jefe de oficina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 xml:space="preserve">Informe final 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648">
              <w:rPr>
                <w:rFonts w:ascii="Arial" w:hAnsi="Arial" w:cs="Arial"/>
                <w:sz w:val="20"/>
                <w:szCs w:val="20"/>
              </w:rPr>
              <w:t>oficio de comunicación</w:t>
            </w:r>
          </w:p>
          <w:p w:rsidR="005D5648" w:rsidRPr="005D5648" w:rsidRDefault="005D5648" w:rsidP="005D56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5648" w:rsidRDefault="005D5648" w:rsidP="005D5648"/>
    <w:p w:rsidR="005D5648" w:rsidRDefault="005D5648" w:rsidP="005D5648"/>
    <w:p w:rsidR="005D5648" w:rsidRDefault="005D5648" w:rsidP="005D5648"/>
    <w:p w:rsidR="005D5648" w:rsidRDefault="005D5648" w:rsidP="005D5648"/>
    <w:p w:rsidR="005D5648" w:rsidRDefault="005D5648" w:rsidP="005D5648"/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5D5648" w:rsidRPr="005D5648" w:rsidTr="005D5648">
        <w:trPr>
          <w:trHeight w:val="550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3994" w:type="dxa"/>
            <w:shd w:val="clear" w:color="auto" w:fill="FFFFFF"/>
            <w:vAlign w:val="center"/>
          </w:tcPr>
          <w:p w:rsidR="005D5648" w:rsidRPr="005D5648" w:rsidRDefault="005D5648" w:rsidP="0087360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5D5648">
              <w:rPr>
                <w:rFonts w:cs="Arial"/>
                <w:color w:val="000000"/>
                <w:sz w:val="20"/>
                <w:szCs w:val="20"/>
              </w:rPr>
              <w:t>Plan anual de auditorias</w:t>
            </w:r>
          </w:p>
          <w:p w:rsidR="005D5648" w:rsidRPr="005D5648" w:rsidRDefault="005D5648" w:rsidP="0087360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5D5648">
              <w:rPr>
                <w:rFonts w:cs="Arial"/>
                <w:color w:val="000000"/>
                <w:sz w:val="20"/>
                <w:szCs w:val="20"/>
              </w:rPr>
              <w:t>Informe preliminar</w:t>
            </w:r>
          </w:p>
          <w:p w:rsidR="005D5648" w:rsidRPr="005D5648" w:rsidRDefault="005D5648" w:rsidP="0087360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5D5648">
              <w:rPr>
                <w:rFonts w:cs="Arial"/>
                <w:color w:val="000000"/>
                <w:sz w:val="20"/>
                <w:szCs w:val="20"/>
              </w:rPr>
              <w:t>Oficio replica</w:t>
            </w:r>
          </w:p>
          <w:p w:rsidR="005D5648" w:rsidRPr="005D5648" w:rsidRDefault="005D5648" w:rsidP="0087360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5D5648">
              <w:rPr>
                <w:rFonts w:cs="Arial"/>
                <w:color w:val="000000"/>
                <w:sz w:val="20"/>
                <w:szCs w:val="20"/>
              </w:rPr>
              <w:t>Informe final</w:t>
            </w:r>
          </w:p>
          <w:p w:rsidR="005D5648" w:rsidRPr="005D5648" w:rsidRDefault="005D5648" w:rsidP="0087360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="Arial"/>
                <w:color w:val="FF0000"/>
                <w:sz w:val="20"/>
                <w:szCs w:val="20"/>
              </w:rPr>
            </w:pPr>
            <w:r w:rsidRPr="005D5648">
              <w:rPr>
                <w:rFonts w:cs="Arial"/>
                <w:color w:val="000000"/>
                <w:sz w:val="20"/>
                <w:szCs w:val="20"/>
              </w:rPr>
              <w:t>Papeles de trabajo</w:t>
            </w:r>
          </w:p>
        </w:tc>
      </w:tr>
      <w:tr w:rsidR="005D5648" w:rsidRPr="005D5648" w:rsidTr="005D5648">
        <w:trPr>
          <w:trHeight w:val="570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3994" w:type="dxa"/>
            <w:shd w:val="clear" w:color="auto" w:fill="FFFFFF"/>
            <w:vAlign w:val="center"/>
          </w:tcPr>
          <w:p w:rsidR="005D5648" w:rsidRPr="005D5648" w:rsidRDefault="005D5648" w:rsidP="0087360A">
            <w:pPr>
              <w:pStyle w:val="Textoindependiente2"/>
              <w:numPr>
                <w:ilvl w:val="0"/>
                <w:numId w:val="6"/>
              </w:numPr>
              <w:rPr>
                <w:rFonts w:cs="Arial"/>
                <w:color w:val="000000"/>
                <w:sz w:val="20"/>
              </w:rPr>
            </w:pPr>
            <w:r w:rsidRPr="005D5648">
              <w:rPr>
                <w:rFonts w:cs="Arial"/>
                <w:color w:val="000000"/>
                <w:sz w:val="20"/>
              </w:rPr>
              <w:t>En el informe final se le solicitara el plan de mejoramiento para los hallazgos pertinentes y se revisara trimestralmente.</w:t>
            </w:r>
          </w:p>
        </w:tc>
      </w:tr>
    </w:tbl>
    <w:p w:rsidR="005D5648" w:rsidRPr="005D5648" w:rsidRDefault="005D5648" w:rsidP="005D5648">
      <w:pPr>
        <w:rPr>
          <w:rFonts w:ascii="Arial" w:hAnsi="Arial" w:cs="Arial"/>
          <w:sz w:val="20"/>
          <w:szCs w:val="20"/>
        </w:rPr>
      </w:pPr>
    </w:p>
    <w:p w:rsidR="005D5648" w:rsidRPr="005D5648" w:rsidRDefault="005D5648" w:rsidP="005D5648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5D5648" w:rsidRPr="005D5648" w:rsidTr="005D5648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5D5648" w:rsidRPr="005D5648" w:rsidTr="005D5648">
        <w:trPr>
          <w:trHeight w:val="254"/>
          <w:jc w:val="center"/>
        </w:trPr>
        <w:tc>
          <w:tcPr>
            <w:tcW w:w="7954" w:type="dxa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5D5648" w:rsidRPr="005D5648" w:rsidTr="005D5648">
        <w:trPr>
          <w:trHeight w:val="413"/>
          <w:jc w:val="center"/>
        </w:trPr>
        <w:tc>
          <w:tcPr>
            <w:tcW w:w="7954" w:type="dxa"/>
            <w:vAlign w:val="center"/>
          </w:tcPr>
          <w:p w:rsidR="005D5648" w:rsidRPr="005D5648" w:rsidRDefault="005D5648" w:rsidP="0087360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cs="Arial"/>
                <w:color w:val="FF0000"/>
                <w:sz w:val="20"/>
                <w:szCs w:val="20"/>
              </w:rPr>
            </w:pPr>
            <w:r w:rsidRPr="005D5648">
              <w:rPr>
                <w:rFonts w:cs="Arial"/>
                <w:sz w:val="20"/>
                <w:szCs w:val="20"/>
              </w:rPr>
              <w:t>Oficios remisorios, traslados, de comunicación, replica.</w:t>
            </w:r>
          </w:p>
        </w:tc>
        <w:tc>
          <w:tcPr>
            <w:tcW w:w="8772" w:type="dxa"/>
            <w:vAlign w:val="center"/>
          </w:tcPr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5648" w:rsidRPr="005D5648" w:rsidRDefault="005D5648" w:rsidP="005D5648">
      <w:pPr>
        <w:rPr>
          <w:rFonts w:ascii="Arial" w:hAnsi="Arial" w:cs="Arial"/>
          <w:sz w:val="20"/>
          <w:szCs w:val="20"/>
        </w:rPr>
      </w:pPr>
    </w:p>
    <w:p w:rsidR="005D5648" w:rsidRPr="005D5648" w:rsidRDefault="005D5648" w:rsidP="005D5648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5D5648" w:rsidRPr="005D5648" w:rsidTr="005D5648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5D5648" w:rsidRPr="005D5648" w:rsidTr="005D5648">
        <w:trPr>
          <w:trHeight w:val="261"/>
          <w:jc w:val="center"/>
        </w:trPr>
        <w:tc>
          <w:tcPr>
            <w:tcW w:w="7973" w:type="dxa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753" w:type="dxa"/>
            <w:shd w:val="clear" w:color="auto" w:fill="92D050"/>
            <w:vAlign w:val="center"/>
          </w:tcPr>
          <w:p w:rsidR="005D5648" w:rsidRPr="005D5648" w:rsidRDefault="005D5648" w:rsidP="005D56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648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5D5648" w:rsidRPr="005D5648" w:rsidTr="005D5648">
        <w:trPr>
          <w:trHeight w:val="771"/>
          <w:jc w:val="center"/>
        </w:trPr>
        <w:tc>
          <w:tcPr>
            <w:tcW w:w="7973" w:type="dxa"/>
            <w:vAlign w:val="center"/>
          </w:tcPr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</w:p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</w:p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</w:p>
          <w:p w:rsidR="005D5648" w:rsidRPr="005D5648" w:rsidRDefault="005D5648" w:rsidP="005D56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3" w:type="dxa"/>
            <w:vAlign w:val="center"/>
          </w:tcPr>
          <w:p w:rsidR="005D5648" w:rsidRPr="005D5648" w:rsidRDefault="005D5648" w:rsidP="0087360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5D5648">
              <w:rPr>
                <w:rFonts w:cs="Arial"/>
                <w:sz w:val="20"/>
                <w:szCs w:val="20"/>
              </w:rPr>
              <w:t>Ley 87 del 93</w:t>
            </w:r>
          </w:p>
          <w:p w:rsidR="005D5648" w:rsidRPr="005D5648" w:rsidRDefault="005D5648" w:rsidP="0087360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5D5648">
              <w:rPr>
                <w:rFonts w:cs="Arial"/>
                <w:sz w:val="20"/>
                <w:szCs w:val="20"/>
              </w:rPr>
              <w:t>Ley 43 del 90</w:t>
            </w:r>
          </w:p>
          <w:p w:rsidR="005D5648" w:rsidRPr="005D5648" w:rsidRDefault="005D5648" w:rsidP="0087360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5D5648">
              <w:rPr>
                <w:rFonts w:cs="Arial"/>
                <w:sz w:val="20"/>
                <w:szCs w:val="20"/>
              </w:rPr>
              <w:t>Decreto 2145 del 99</w:t>
            </w:r>
          </w:p>
          <w:p w:rsidR="005D5648" w:rsidRPr="005D5648" w:rsidRDefault="005D5648" w:rsidP="0087360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5D5648">
              <w:rPr>
                <w:rFonts w:cs="Arial"/>
                <w:sz w:val="20"/>
                <w:szCs w:val="20"/>
              </w:rPr>
              <w:t>Decreto 2539 del 2000</w:t>
            </w:r>
          </w:p>
        </w:tc>
      </w:tr>
    </w:tbl>
    <w:p w:rsidR="005D5648" w:rsidRDefault="005D5648" w:rsidP="005D5648"/>
    <w:p w:rsidR="007C7888" w:rsidRDefault="007C7888" w:rsidP="005D5648"/>
    <w:p w:rsidR="007C7888" w:rsidRDefault="007C7888" w:rsidP="005D5648"/>
    <w:p w:rsidR="007C7888" w:rsidRDefault="007C7888" w:rsidP="005D5648"/>
    <w:p w:rsidR="007C7888" w:rsidRDefault="007C7888" w:rsidP="005D5648"/>
    <w:p w:rsidR="007C7888" w:rsidRDefault="007C7888" w:rsidP="005D5648"/>
    <w:p w:rsidR="007C7888" w:rsidRDefault="007C7888" w:rsidP="005D5648"/>
    <w:p w:rsidR="007C7888" w:rsidRDefault="007C7888" w:rsidP="005D5648"/>
    <w:p w:rsidR="007C7888" w:rsidRDefault="007C7888" w:rsidP="005D5648"/>
    <w:p w:rsidR="007C7888" w:rsidRDefault="007C7888" w:rsidP="005D5648"/>
    <w:p w:rsidR="004A13A9" w:rsidRDefault="004A13A9" w:rsidP="005D5648"/>
    <w:p w:rsidR="007C7888" w:rsidRDefault="007C7888" w:rsidP="005D5648"/>
    <w:p w:rsidR="007C7888" w:rsidRDefault="007C7888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7C7888" w:rsidRPr="007C7888" w:rsidTr="007C7888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7C7888" w:rsidRPr="007C7888" w:rsidTr="007C7888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7C7888" w:rsidRPr="007C7888" w:rsidRDefault="007C7888" w:rsidP="007C788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7C7888" w:rsidRPr="007C7888" w:rsidRDefault="007C7888" w:rsidP="007C788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C7888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7C7888" w:rsidRPr="007C7888" w:rsidTr="007C7888">
        <w:trPr>
          <w:jc w:val="center"/>
        </w:trPr>
        <w:tc>
          <w:tcPr>
            <w:tcW w:w="2910" w:type="dxa"/>
            <w:vAlign w:val="center"/>
          </w:tcPr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vAlign w:val="center"/>
          </w:tcPr>
          <w:p w:rsidR="007C7888" w:rsidRPr="007C7888" w:rsidRDefault="007C7888" w:rsidP="007C7888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807" w:type="dxa"/>
            <w:vAlign w:val="center"/>
          </w:tcPr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margin-left:64.55pt;margin-top:21.25pt;width:.7pt;height:11.1pt;z-index:25166131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0" type="#_x0000_t116" style="position:absolute;margin-left:38.25pt;margin-top:2.55pt;width:54pt;height:18.7pt;z-index:2516602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00AFD" w:rsidRDefault="00623092" w:rsidP="007C7888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000AFD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052" style="position:absolute;margin-left:-.5pt;margin-top:6.5pt;width:131.5pt;height:49.8pt;z-index:2516623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00AFD" w:rsidRDefault="00623092" w:rsidP="007C788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00AF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Revisar el mapa de riesgo y los informes de las auditorias anteriores para establecer las dependencias a auditar.</w:t>
                        </w:r>
                      </w:p>
                    </w:txbxContent>
                  </v:textbox>
                </v:rect>
              </w:pict>
            </w:r>
          </w:p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53" type="#_x0000_t32" style="position:absolute;margin-left:131pt;margin-top:5.5pt;width:171.7pt;height:0;z-index:251663360" o:connectortype="straight">
                  <v:stroke endarrow="block"/>
                </v:shape>
              </w:pict>
            </w:r>
          </w:p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56" type="#_x0000_t32" style="position:absolute;margin-left:65.3pt;margin-top:10.45pt;width:292.4pt;height:.05pt;flip:x;z-index:251666432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058" style="position:absolute;margin-left:-.5pt;margin-top:20.5pt;width:131.5pt;height:19.4pt;z-index:2516684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00AFD" w:rsidRDefault="00623092" w:rsidP="007C788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00AF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Elaborar el plan anual de auditoría.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57" type="#_x0000_t32" style="position:absolute;margin-left:65.25pt;margin-top:10.75pt;width:0;height:9.75pt;z-index:251667456" o:connectortype="straight">
                  <v:stroke endarrow="block"/>
                </v:shape>
              </w:pict>
            </w:r>
          </w:p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0" type="#_x0000_t32" style="position:absolute;margin-left:131pt;margin-top:5.75pt;width:171.7pt;height:0;z-index:251670528" o:connectortype="straight">
                  <v:stroke endarrow="block"/>
                </v:shape>
              </w:pict>
            </w:r>
          </w:p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6" type="#_x0000_t32" style="position:absolute;margin-left:131pt;margin-top:20.7pt;width:171.7pt;height:0;z-index:251676672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064" style="position:absolute;margin-left:-.5pt;margin-top:10.95pt;width:131.5pt;height:38.85pt;z-index:25167462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00AFD" w:rsidRDefault="00623092" w:rsidP="007C788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00AF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Poner a consideración del comité de coordinación de control interno el plan anual de auditoria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3" type="#_x0000_t32" style="position:absolute;margin-left:64.55pt;margin-top:-.15pt;width:0;height:11.15pt;z-index:251673600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2" type="#_x0000_t32" style="position:absolute;margin-left:64.55pt;margin-top:-.1pt;width:301.15pt;height:0;flip:x;z-index:251672576" o:connectortype="straight"/>
              </w:pict>
            </w:r>
          </w:p>
          <w:p w:rsidR="007C7888" w:rsidRPr="007C7888" w:rsidRDefault="007C7888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8" type="#_x0000_t32" style="position:absolute;margin-left:65.3pt;margin-top:3.3pt;width:292.95pt;height:0;flip:x;z-index:251678720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070" type="#_x0000_t132" style="position:absolute;margin-left:-.5pt;margin-top:13.2pt;width:128.05pt;height:42.3pt;z-index:25168076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57964" w:rsidRDefault="00623092" w:rsidP="007C788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7964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Comité de coordinación de control interno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9" type="#_x0000_t32" style="position:absolute;margin-left:65.25pt;margin-top:3.55pt;width:0;height:9.7pt;z-index:251679744" o:connectortype="straight">
                  <v:stroke endarrow="block"/>
                </v:shape>
              </w:pict>
            </w:r>
          </w:p>
          <w:p w:rsidR="007C7888" w:rsidRPr="007C7888" w:rsidRDefault="007C7888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2" type="#_x0000_t132" style="position:absolute;margin-left:2.95pt;margin-top:17.6pt;width:128.05pt;height:23.55pt;z-index:2516828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57964" w:rsidRDefault="00623092" w:rsidP="007C7888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057964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Profesional Especializado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1" type="#_x0000_t32" style="position:absolute;margin-left:64.55pt;margin-top:3.75pt;width:0;height:13.85pt;z-index:251681792" o:connectortype="straight">
                  <v:stroke endarrow="block"/>
                </v:shape>
              </w:pict>
            </w:r>
          </w:p>
          <w:p w:rsidR="007C7888" w:rsidRPr="007C7888" w:rsidRDefault="004F6C8C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3" type="#_x0000_t32" style="position:absolute;margin-left:64.55pt;margin-top:15.25pt;width:0;height:36.05pt;z-index:251683840" o:connectortype="straight">
                  <v:stroke endarrow="block"/>
                </v:shape>
              </w:pict>
            </w:r>
          </w:p>
          <w:p w:rsidR="007C7888" w:rsidRPr="007C7888" w:rsidRDefault="007C7888" w:rsidP="007C788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7C7888" w:rsidRPr="007C7888" w:rsidRDefault="007C7888" w:rsidP="007C7888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vAlign w:val="center"/>
          </w:tcPr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4F6C8C" w:rsidP="007C7888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54" type="#_x0000_t114" style="position:absolute;margin-left:11.6pt;margin-top:10.95pt;width:123.25pt;height:29.15pt;z-index:25166438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00AFD" w:rsidRDefault="00623092" w:rsidP="007C7888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000AF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Mapa de riesgos</w:t>
                        </w:r>
                      </w:p>
                      <w:p w:rsidR="00623092" w:rsidRPr="00000AFD" w:rsidRDefault="00623092" w:rsidP="007C788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00AF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Auditorias anteriores</w:t>
                        </w:r>
                      </w:p>
                    </w:txbxContent>
                  </v:textbox>
                </v:shape>
              </w:pict>
            </w: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4F6C8C" w:rsidP="007C7888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55" type="#_x0000_t32" style="position:absolute;margin-left:74.4pt;margin-top:12.15pt;width:.75pt;height:10.4pt;z-index:251665408" o:connectortype="straight"/>
              </w:pict>
            </w: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4F6C8C" w:rsidP="007C7888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59" type="#_x0000_t114" style="position:absolute;margin-left:20.65pt;margin-top:3.65pt;width:106.65pt;height:20.15pt;z-index:25166950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00AFD" w:rsidRDefault="00623092" w:rsidP="007C7888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Plan de Auditoria</w:t>
                        </w:r>
                      </w:p>
                    </w:txbxContent>
                  </v:textbox>
                </v:shape>
              </w:pict>
            </w:r>
          </w:p>
          <w:p w:rsidR="007C7888" w:rsidRPr="007C7888" w:rsidRDefault="004F6C8C" w:rsidP="007C7888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1" type="#_x0000_t32" style="position:absolute;margin-left:81.4pt;margin-top:9.6pt;width:0;height:11.1pt;z-index:251671552" o:connectortype="straight"/>
              </w:pict>
            </w: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4F6C8C" w:rsidP="007C7888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5" type="#_x0000_t114" style="position:absolute;margin-left:11.6pt;margin-top:2.3pt;width:123.25pt;height:20.15pt;z-index:25167564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00AFD" w:rsidRDefault="00623092" w:rsidP="007C7888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Plan de Auditoria</w:t>
                        </w:r>
                      </w:p>
                    </w:txbxContent>
                  </v:textbox>
                </v:shape>
              </w:pict>
            </w:r>
          </w:p>
          <w:p w:rsidR="007C7888" w:rsidRPr="007C7888" w:rsidRDefault="004F6C8C" w:rsidP="007C7888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7" type="#_x0000_t32" style="position:absolute;margin-left:74.9pt;margin-top:8.3pt;width:.2pt;height:13.9pt;flip:x;z-index:251677696" o:connectortype="straight"/>
              </w:pict>
            </w: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vAlign w:val="center"/>
          </w:tcPr>
          <w:p w:rsidR="007C7888" w:rsidRPr="007C7888" w:rsidRDefault="007C7888" w:rsidP="007C7888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7C7888" w:rsidRDefault="007C7888" w:rsidP="005D5648"/>
    <w:p w:rsidR="007C7888" w:rsidRDefault="007C7888" w:rsidP="005D5648"/>
    <w:p w:rsidR="007C7888" w:rsidRDefault="007C7888" w:rsidP="005D5648"/>
    <w:p w:rsidR="007C7888" w:rsidRDefault="007C7888" w:rsidP="005D5648"/>
    <w:p w:rsidR="004A13A9" w:rsidRDefault="004A13A9" w:rsidP="005D5648"/>
    <w:p w:rsidR="004A13A9" w:rsidRDefault="004A13A9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4A13A9" w:rsidRPr="004A13A9" w:rsidTr="00AA2DC1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4A13A9" w:rsidRPr="004A13A9" w:rsidTr="00AA2DC1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4A13A9" w:rsidRPr="004A13A9" w:rsidRDefault="004F6C8C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6C8C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shape id="_x0000_s1095" type="#_x0000_t32" style="position:absolute;left:0;text-align:left;margin-left:63.2pt;margin-top:24pt;width:0;height:15.25pt;z-index:251685888;mso-position-horizontal-relative:text;mso-position-vertical-relative:text" o:connectortype="straight">
                  <v:stroke endarrow="block"/>
                </v:shape>
              </w:pict>
            </w:r>
            <w:r w:rsidR="004A13A9" w:rsidRPr="004A13A9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D6E3BC" w:themeFill="accent3" w:themeFillTint="66"/>
            <w:vAlign w:val="center"/>
          </w:tcPr>
          <w:p w:rsidR="004A13A9" w:rsidRPr="004A13A9" w:rsidRDefault="004A13A9" w:rsidP="004A13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4A13A9" w:rsidRPr="004A13A9" w:rsidRDefault="004A13A9" w:rsidP="004A13A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A13A9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4A13A9" w:rsidRPr="004A13A9" w:rsidTr="004A13A9">
        <w:trPr>
          <w:jc w:val="center"/>
        </w:trPr>
        <w:tc>
          <w:tcPr>
            <w:tcW w:w="2910" w:type="dxa"/>
          </w:tcPr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4A13A9" w:rsidRPr="004A13A9" w:rsidRDefault="004A13A9" w:rsidP="004A13A9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807" w:type="dxa"/>
          </w:tcPr>
          <w:p w:rsidR="004A13A9" w:rsidRPr="004A13A9" w:rsidRDefault="004F6C8C" w:rsidP="004A13A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2" type="#_x0000_t32" style="position:absolute;margin-left:63.2pt;margin-top:96.6pt;width:143.85pt;height:.05pt;flip:x;z-index:251693056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7" type="#_x0000_t32" style="position:absolute;margin-left:126.15pt;margin-top:182.45pt;width:16.6pt;height:.65pt;flip:y;z-index:25169817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106" style="position:absolute;margin-left:1.2pt;margin-top:165.1pt;width:126pt;height:29.1pt;z-index:25169715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91027" w:rsidRDefault="00623092" w:rsidP="004A13A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9102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Solicitar un(os) profesional(es) idóneo(s) para cual sea el caso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4" type="#_x0000_t132" style="position:absolute;margin-left:2.25pt;margin-top:106.95pt;width:126pt;height:45pt;z-index:2516951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91027" w:rsidRDefault="00623092" w:rsidP="004A13A9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JEFE DE OFICINA DE CONTROL INTERNO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096" style="position:absolute;margin-left:2.25pt;margin-top:13.5pt;width:126pt;height:50.55pt;z-index:2516869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57964" w:rsidRDefault="00623092" w:rsidP="004A13A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7964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Una vez aprobado por el comité de coordinación de control interno, remitir el plan  anual de auditoría a los responsables del proceso.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7" type="#_x0000_t32" style="position:absolute;margin-left:130.35pt;margin-top:37.75pt;width:18.55pt;height:.05pt;z-index:25168793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5" type="#_x0000_t32" style="position:absolute;margin-left:66.65pt;margin-top:151.95pt;width:.7pt;height:13.15pt;flip:x;z-index:25169612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3" type="#_x0000_t32" style="position:absolute;margin-left:63.2pt;margin-top:96.6pt;width:0;height:10.35pt;z-index:2516940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015" w:type="dxa"/>
          </w:tcPr>
          <w:p w:rsidR="004A13A9" w:rsidRPr="004A13A9" w:rsidRDefault="004F6C8C" w:rsidP="004A13A9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9" type="#_x0000_t32" style="position:absolute;margin-left:127.75pt;margin-top:46.05pt;width:24.25pt;height:.05pt;z-index:25168998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9" type="#_x0000_t32" style="position:absolute;margin-left:127.05pt;margin-top:182.45pt;width:24.95pt;height:0;z-index:25170022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8" type="#_x0000_t114" style="position:absolute;margin-left:6.6pt;margin-top:172pt;width:120.45pt;height:22.2pt;z-index:2516992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91027" w:rsidRDefault="00623092" w:rsidP="004A13A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9102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de solicitud de comisión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1" type="#_x0000_t32" style="position:absolute;margin-left:71pt;margin-top:84.1pt;width:0;height:12.5pt;z-index:25169203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8" type="#_x0000_t114" style="position:absolute;margin-left:12.85pt;margin-top:19.05pt;width:114.9pt;height:65.05pt;z-index:2516889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91027" w:rsidRDefault="00623092" w:rsidP="0087360A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09102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remisorio del plan anual de auditoría.</w:t>
                        </w:r>
                      </w:p>
                      <w:p w:rsidR="00623092" w:rsidRPr="00091027" w:rsidRDefault="00623092" w:rsidP="0087360A">
                        <w:pPr>
                          <w:numPr>
                            <w:ilvl w:val="0"/>
                            <w:numId w:val="7"/>
                          </w:numPr>
                          <w:spacing w:after="200"/>
                          <w:rPr>
                            <w:sz w:val="16"/>
                            <w:szCs w:val="16"/>
                          </w:rPr>
                        </w:pPr>
                        <w:r w:rsidRPr="0009102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Plan anual de auditoria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4A13A9" w:rsidRPr="004A13A9" w:rsidRDefault="004F6C8C" w:rsidP="004A13A9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15" type="#_x0000_t32" style="position:absolute;margin-left:55.9pt;margin-top:264.1pt;width:0;height:24.25pt;z-index:25170636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14" type="#_x0000_t132" style="position:absolute;margin-left:1.25pt;margin-top:241.95pt;width:124.6pt;height:22.15pt;z-index:25170534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BB46B3" w:rsidRDefault="00623092" w:rsidP="004A13A9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 w:rsidRPr="00BB46B3"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Secretaria General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13" type="#_x0000_t32" style="position:absolute;margin-left:55.9pt;margin-top:228.1pt;width:0;height:13.85pt;z-index:25170432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112" style="position:absolute;margin-left:1.25pt;margin-top:208.05pt;width:132.9pt;height:20.05pt;z-index:25170329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BB46B3" w:rsidRDefault="00623092" w:rsidP="004A13A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B46B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Aprobar la solicitud de comisión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11" type="#_x0000_t32" style="position:absolute;margin-left:55.9pt;margin-top:194.2pt;width:0;height:13.85pt;z-index:25170227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10" type="#_x0000_t132" style="position:absolute;margin-left:1.25pt;margin-top:172pt;width:112.85pt;height:22.2pt;z-index:25170124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BB46B3" w:rsidRDefault="00623092" w:rsidP="004A13A9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Contralor General de Santander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0" type="#_x0000_t132" style="position:absolute;margin-left:6.75pt;margin-top:33.6pt;width:112.85pt;height:26.3pt;z-index:2516910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91027" w:rsidRDefault="00623092" w:rsidP="004A13A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9102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Responsables del proceso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4A13A9" w:rsidRPr="004A13A9" w:rsidRDefault="004A13A9" w:rsidP="004A13A9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4A13A9" w:rsidRDefault="004A13A9" w:rsidP="005D5648"/>
    <w:p w:rsidR="00AA2DC1" w:rsidRDefault="00AA2DC1" w:rsidP="005D5648"/>
    <w:p w:rsidR="00AA2DC1" w:rsidRDefault="00AA2DC1" w:rsidP="005D5648"/>
    <w:p w:rsidR="00AA2DC1" w:rsidRDefault="00AA2DC1" w:rsidP="005D5648"/>
    <w:p w:rsidR="00AA2DC1" w:rsidRDefault="00AA2DC1" w:rsidP="005D5648"/>
    <w:p w:rsidR="00AA2DC1" w:rsidRDefault="00AA2DC1" w:rsidP="005D5648"/>
    <w:p w:rsidR="00AA2DC1" w:rsidRDefault="00AA2DC1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AA2DC1" w:rsidRPr="00AA2DC1" w:rsidTr="00AA2DC1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AA2DC1" w:rsidRPr="00AA2DC1" w:rsidTr="00AA2DC1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A2DC1" w:rsidRPr="00AA2DC1" w:rsidRDefault="004F6C8C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6C8C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shape id="_x0000_s1139" type="#_x0000_t32" style="position:absolute;left:0;text-align:left;margin-left:65.6pt;margin-top:24pt;width:0;height:15.25pt;z-index:251708416;mso-position-horizontal-relative:text;mso-position-vertical-relative:text" o:connectortype="straight">
                  <v:stroke endarrow="block"/>
                </v:shape>
              </w:pict>
            </w:r>
            <w:r w:rsidR="00AA2DC1" w:rsidRPr="00AA2DC1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A2DC1" w:rsidRPr="00AA2DC1" w:rsidRDefault="00AA2DC1" w:rsidP="00AA2DC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2DC1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AA2DC1" w:rsidRPr="00AA2DC1" w:rsidTr="00AA2DC1">
        <w:trPr>
          <w:jc w:val="center"/>
        </w:trPr>
        <w:tc>
          <w:tcPr>
            <w:tcW w:w="2910" w:type="dxa"/>
          </w:tcPr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AA2DC1" w:rsidRPr="00AA2DC1" w:rsidRDefault="004F6C8C" w:rsidP="00AA2DC1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8" type="#_x0000_t132" style="position:absolute;margin-left:139.5pt;margin-top:187.85pt;width:128.75pt;height:40.9pt;z-index:2517278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8">
                    <w:txbxContent>
                      <w:p w:rsidR="00623092" w:rsidRPr="004A1730" w:rsidRDefault="00623092" w:rsidP="00AA2DC1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4A1730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JEFE DE OFICINA DE CONTROL INTERNO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07" w:type="dxa"/>
          </w:tcPr>
          <w:p w:rsidR="00AA2DC1" w:rsidRPr="00AA2DC1" w:rsidRDefault="004F6C8C" w:rsidP="00AA2DC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160" style="position:absolute;margin-left:-3.3pt;margin-top:242.6pt;width:131.1pt;height:36.7pt;z-index:2517299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60">
                    <w:txbxContent>
                      <w:p w:rsidR="00623092" w:rsidRPr="004A1730" w:rsidRDefault="00623092" w:rsidP="00AA2DC1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4A173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Brindar las instrucciones pertinentes por parte del jefe de oficina control interno para la realización de la auditoría interna</w:t>
                        </w:r>
                      </w:p>
                      <w:p w:rsidR="00623092" w:rsidRDefault="00623092" w:rsidP="00AA2DC1"/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61" type="#_x0000_t32" style="position:absolute;margin-left:56.25pt;margin-top:279.3pt;width:.7pt;height:9.75pt;z-index:25173094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9" type="#_x0000_t32" style="position:absolute;margin-left:56.25pt;margin-top:228.75pt;width:.7pt;height:13.85pt;z-index:2517288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015" w:type="dxa"/>
          </w:tcPr>
          <w:p w:rsidR="00AA2DC1" w:rsidRPr="00AA2DC1" w:rsidRDefault="004F6C8C" w:rsidP="00AA2DC1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4" type="#_x0000_t32" style="position:absolute;margin-left:65.45pt;margin-top:192.1pt;width:82.8pt;height:0;z-index:25172377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4" type="#_x0000_t32" style="position:absolute;margin-left:71pt;margin-top:91.05pt;width:141.6pt;height:.05pt;flip:x;z-index:251713536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8" type="#_x0000_t32" style="position:absolute;margin-left:71pt;margin-top:136.75pt;width:137.45pt;height:0;z-index:25171763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7" type="#_x0000_t32" style="position:absolute;margin-left:-5pt;margin-top:217.05pt;width:217.6pt;height:.05pt;flip:x;z-index:25172684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3" type="#_x0000_t32" style="position:absolute;margin-left:65.45pt;margin-top:179.7pt;width:0;height:12.4pt;z-index:25172275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2" type="#_x0000_t32" style="position:absolute;margin-left:121.1pt;margin-top:165.8pt;width:30.9pt;height:0;flip:x;z-index:25172172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1" type="#_x0000_t114" style="position:absolute;margin-left:13.1pt;margin-top:156.9pt;width:108pt;height:22.8pt;z-index:2517207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1">
                    <w:txbxContent>
                      <w:p w:rsidR="00623092" w:rsidRPr="00A17889" w:rsidRDefault="00623092" w:rsidP="00AA2DC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17889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de notificación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7" type="#_x0000_t32" style="position:absolute;margin-left:71pt;margin-top:124.25pt;width:0;height:12.5pt;z-index:251716608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6" type="#_x0000_t114" style="position:absolute;margin-left:7.3pt;margin-top:101.45pt;width:108pt;height:22.8pt;z-index:2517155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6">
                    <w:txbxContent>
                      <w:p w:rsidR="00623092" w:rsidRPr="00A17889" w:rsidRDefault="00623092" w:rsidP="00AA2DC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17889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de notificación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5" type="#_x0000_t32" style="position:absolute;margin-left:71pt;margin-top:91.05pt;width:0;height:10.4pt;z-index:2517145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911" w:type="dxa"/>
          </w:tcPr>
          <w:p w:rsidR="00AA2DC1" w:rsidRPr="00AA2DC1" w:rsidRDefault="004F6C8C" w:rsidP="00AA2DC1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6" type="#_x0000_t32" style="position:absolute;margin-left:65.6pt;margin-top:206.7pt;width:0;height:10.35pt;z-index:25172582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5" type="#_x0000_t132" style="position:absolute;margin-left:1.25pt;margin-top:183.15pt;width:128.05pt;height:23.55pt;z-index:2517248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5">
                    <w:txbxContent>
                      <w:p w:rsidR="00623092" w:rsidRPr="00A17889" w:rsidRDefault="00623092" w:rsidP="00AA2DC1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FUNCIONARIO COMISIONADO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150" style="position:absolute;margin-left:1.25pt;margin-top:150.6pt;width:132.2pt;height:29.1pt;z-index:2517196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0">
                    <w:txbxContent>
                      <w:p w:rsidR="00623092" w:rsidRPr="00A17889" w:rsidRDefault="00623092" w:rsidP="00AA2DC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17889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Notificar al funcionario comisionado sobre la solicitud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9" type="#_x0000_t32" style="position:absolute;margin-left:61.45pt;margin-top:136.75pt;width:0;height:13.85pt;z-index:25171865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3" type="#_x0000_t32" style="position:absolute;margin-left:65.6pt;margin-top:77.2pt;width:0;height:13.85pt;z-index:25171251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142" style="position:absolute;margin-left:1.25pt;margin-top:52.25pt;width:132.2pt;height:24.95pt;z-index:2517114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2">
                    <w:txbxContent>
                      <w:p w:rsidR="00623092" w:rsidRPr="00A17889" w:rsidRDefault="00623092" w:rsidP="00AA2DC1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A17889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Elaborar el oficio de notificación al empleado</w:t>
                        </w:r>
                      </w:p>
                      <w:p w:rsidR="00623092" w:rsidRDefault="00623092" w:rsidP="00AA2DC1"/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1" type="#_x0000_t32" style="position:absolute;margin-left:65.6pt;margin-top:41.9pt;width:0;height:10.35pt;z-index:25171046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140" style="position:absolute;margin-left:1.25pt;margin-top:13.5pt;width:132.2pt;height:28.4pt;z-index:2517094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0">
                    <w:txbxContent>
                      <w:p w:rsidR="00623092" w:rsidRPr="00A17889" w:rsidRDefault="00623092" w:rsidP="00AA2DC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17889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Remitir a Secretaria general y financiera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911" w:type="dxa"/>
          </w:tcPr>
          <w:p w:rsidR="00AA2DC1" w:rsidRPr="00AA2DC1" w:rsidRDefault="00AA2DC1" w:rsidP="00AA2DC1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AA2DC1" w:rsidRDefault="00AA2DC1" w:rsidP="005D5648"/>
    <w:p w:rsidR="006D7EBB" w:rsidRDefault="006D7EBB" w:rsidP="005D5648"/>
    <w:p w:rsidR="006D7EBB" w:rsidRDefault="006D7EBB" w:rsidP="005D5648"/>
    <w:p w:rsidR="006D7EBB" w:rsidRDefault="006D7EBB" w:rsidP="005D5648"/>
    <w:p w:rsidR="006D7EBB" w:rsidRDefault="006D7EBB" w:rsidP="005D5648"/>
    <w:p w:rsidR="006D7EBB" w:rsidRDefault="006D7EBB" w:rsidP="005D5648"/>
    <w:p w:rsidR="006D7EBB" w:rsidRDefault="006D7EBB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6D7EBB" w:rsidRPr="006D7EBB" w:rsidTr="006D7EBB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6D7EBB" w:rsidRPr="006D7EBB" w:rsidTr="006D7EBB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6D7EBB" w:rsidRPr="006D7EBB" w:rsidTr="006D7EBB">
        <w:trPr>
          <w:jc w:val="center"/>
        </w:trPr>
        <w:tc>
          <w:tcPr>
            <w:tcW w:w="2910" w:type="dxa"/>
          </w:tcPr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6D7EBB" w:rsidRPr="006D7EBB" w:rsidRDefault="006D7EBB" w:rsidP="006D7EBB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807" w:type="dxa"/>
          </w:tcPr>
          <w:p w:rsidR="006D7EBB" w:rsidRPr="006D7EBB" w:rsidRDefault="004F6C8C" w:rsidP="006D7EB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2" type="#_x0000_t32" style="position:absolute;margin-left:128.95pt;margin-top:141.7pt;width:17.3pt;height:0;z-index:25174528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7" type="#_x0000_t32" style="position:absolute;margin-left:61.8pt;margin-top:60.05pt;width:288.95pt;height:.05pt;flip:x;z-index:25174016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2" type="#_x0000_t32" style="position:absolute;margin-left:128.95pt;margin-top:28.85pt;width:17.3pt;height:0;z-index:25173504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7" type="#_x0000_t32" style="position:absolute;margin-left:61.8pt;margin-top:304.4pt;width:0;height:6.25pt;z-index:25176064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6" type="#_x0000_t132" style="position:absolute;margin-left:5pt;margin-top:280.2pt;width:112.85pt;height:24.2pt;z-index:2517596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Responsable del proceso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5" type="#_x0000_t32" style="position:absolute;margin-left:61.8pt;margin-top:269.1pt;width:0;height:11.1pt;z-index:25175859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4" type="#_x0000_t32" style="position:absolute;margin-left:61.8pt;margin-top:269.1pt;width:301.15pt;height:0;flip:x;z-index:251757568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9" type="#_x0000_t32" style="position:absolute;margin-left:124.8pt;margin-top:239.35pt;width:21.45pt;height:.7pt;z-index:25175244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208" style="position:absolute;margin-left:5pt;margin-top:218.55pt;width:119.8pt;height:38.1pt;z-index:2517514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Revisar y trasladar el informe preliminar al responsable del proceso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7" type="#_x0000_t32" style="position:absolute;margin-left:61.8pt;margin-top:207.5pt;width:0;height:11.05pt;z-index:25175040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6" type="#_x0000_t132" style="position:absolute;margin-left:5pt;margin-top:183.25pt;width:112.85pt;height:24.25pt;z-index:2517493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Jefe de oficina de control interno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5" type="#_x0000_t32" style="position:absolute;margin-left:117.85pt;margin-top:187.4pt;width:98.35pt;height:0;flip:x;z-index:25174835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199" style="position:absolute;margin-left:-1.9pt;margin-top:115.4pt;width:130.85pt;height:60.95pt;z-index:2517422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99"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Elaborar y entregar el informe preliminar al jefe de oficina de control interno (este informe se hace de acuerdo a la metodología trazada en control interno)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1" type="#_x0000_t32" style="position:absolute;margin-left:56.95pt;margin-top:101.55pt;width:.7pt;height:13.85pt;z-index:25174425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0" type="#_x0000_t132" style="position:absolute;margin-left:-1.9pt;margin-top:72.5pt;width:119.75pt;height:29.05pt;z-index:2517432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4A1730" w:rsidRDefault="00623092" w:rsidP="006D7EB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4A1730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Funcionario Comisionado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8" type="#_x0000_t32" style="position:absolute;margin-left:61.8pt;margin-top:60.05pt;width:0;height:12.45pt;z-index:25174118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191" style="position:absolute;margin-left:-1.9pt;margin-top:10.2pt;width:130.85pt;height:40.15pt;z-index:2517340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4A1730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A173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Proceder con la auditoría interna y realizar instrucciones por parte del jefe de control interno.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0" type="#_x0000_t32" style="position:absolute;margin-left:61.8pt;margin-top:-.2pt;width:0;height:10.4pt;z-index:2517329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015" w:type="dxa"/>
          </w:tcPr>
          <w:p w:rsidR="006D7EBB" w:rsidRPr="006D7EBB" w:rsidRDefault="004F6C8C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3" type="#_x0000_t114" style="position:absolute;margin-left:11.45pt;margin-top:19.85pt;width:109.4pt;height:20.1pt;z-index:2517360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4A1730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 w:rsidRPr="004A1730"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Papeles de Trabajo</w:t>
                        </w:r>
                      </w:p>
                    </w:txbxContent>
                  </v:textbox>
                </v:shape>
              </w:pict>
            </w:r>
          </w:p>
          <w:p w:rsidR="006D7EBB" w:rsidRPr="006D7EBB" w:rsidRDefault="004F6C8C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4" type="#_x0000_t32" style="position:absolute;margin-left:120.85pt;margin-top:3pt;width:35.7pt;height:0;z-index:251737088" o:connectortype="straight">
                  <v:stroke endarrow="block"/>
                </v:shape>
              </w:pict>
            </w:r>
          </w:p>
          <w:p w:rsidR="006D7EBB" w:rsidRPr="006D7EBB" w:rsidRDefault="006D7EBB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D7EBB" w:rsidRPr="006D7EBB" w:rsidRDefault="004F6C8C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3" type="#_x0000_t114" style="position:absolute;margin-left:11.45pt;margin-top:23.05pt;width:119.75pt;height:44.3pt;z-index:25174630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Informe Preliminar</w:t>
                        </w:r>
                      </w:p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de entrega del informe preliminar</w:t>
                        </w:r>
                      </w:p>
                    </w:txbxContent>
                  </v:textbox>
                </v:shape>
              </w:pict>
            </w:r>
          </w:p>
          <w:p w:rsidR="006D7EBB" w:rsidRPr="006D7EBB" w:rsidRDefault="006D7EBB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D7EBB" w:rsidRPr="006D7EBB" w:rsidRDefault="004F6C8C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04" type="#_x0000_t32" style="position:absolute;margin-left:80.05pt;margin-top:15.6pt;width:0;height:16.6pt;z-index:251747328" o:connectortype="straight"/>
              </w:pict>
            </w:r>
          </w:p>
          <w:p w:rsidR="006D7EBB" w:rsidRPr="006D7EBB" w:rsidRDefault="006D7EBB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D7EBB" w:rsidRPr="006D7EBB" w:rsidRDefault="004F6C8C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0" type="#_x0000_t114" style="position:absolute;margin-left:5.9pt;margin-top:17.85pt;width:119.75pt;height:31.85pt;z-index:25175347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de comunicación del informe preliminar informe preliminar</w:t>
                        </w:r>
                      </w:p>
                    </w:txbxContent>
                  </v:textbox>
                </v:shape>
              </w:pict>
            </w:r>
          </w:p>
          <w:p w:rsidR="006D7EBB" w:rsidRPr="006D7EBB" w:rsidRDefault="004F6C8C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1" type="#_x0000_t32" style="position:absolute;margin-left:125.65pt;margin-top:7.25pt;width:34.65pt;height:0;z-index:251754496" o:connectortype="straight">
                  <v:stroke endarrow="block"/>
                </v:shape>
              </w:pict>
            </w:r>
          </w:p>
          <w:p w:rsidR="006D7EBB" w:rsidRPr="006D7EBB" w:rsidRDefault="006D7EBB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6D7EBB" w:rsidRPr="006D7EBB" w:rsidRDefault="004F6C8C" w:rsidP="006D7EBB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3" type="#_x0000_t32" style="position:absolute;margin-left:79.2pt;margin-top:256.65pt;width:0;height:12.45pt;z-index:25175654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2" type="#_x0000_t114" style="position:absolute;margin-left:13pt;margin-top:224.8pt;width:118.4pt;height:31.85pt;z-index:2517555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Proceso auditado copia a control interno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6" type="#_x0000_t32" style="position:absolute;margin-left:67.7pt;margin-top:35.8pt;width:0;height:24.25pt;z-index:251739136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5" type="#_x0000_t132" style="position:absolute;margin-left:9.55pt;margin-top:13.6pt;width:121.85pt;height:22.2pt;z-index:2517381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4A1730" w:rsidRDefault="00623092" w:rsidP="006D7EB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4A1730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Proceso Auditado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6D7EBB" w:rsidRDefault="006D7EBB" w:rsidP="005D5648"/>
    <w:p w:rsidR="006D7EBB" w:rsidRDefault="006D7EBB" w:rsidP="005D5648"/>
    <w:p w:rsidR="006D7EBB" w:rsidRDefault="006D7EBB" w:rsidP="005D5648"/>
    <w:p w:rsidR="006D7EBB" w:rsidRDefault="006D7EBB" w:rsidP="005D5648"/>
    <w:p w:rsidR="006D7EBB" w:rsidRDefault="006D7EBB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6D7EBB" w:rsidRPr="006D7EBB" w:rsidTr="006D7EBB">
        <w:trPr>
          <w:jc w:val="center"/>
        </w:trPr>
        <w:tc>
          <w:tcPr>
            <w:tcW w:w="2827" w:type="dxa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551" w:type="dxa"/>
            <w:gridSpan w:val="2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941" w:type="dxa"/>
            <w:vMerge w:val="restart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856" w:type="dxa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835" w:type="dxa"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6D7EBB" w:rsidRPr="006D7EBB" w:rsidTr="006D7EBB">
        <w:trPr>
          <w:trHeight w:val="403"/>
          <w:jc w:val="center"/>
        </w:trPr>
        <w:tc>
          <w:tcPr>
            <w:tcW w:w="2827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831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720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941" w:type="dxa"/>
            <w:vMerge/>
            <w:shd w:val="clear" w:color="auto" w:fill="92D050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6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6D7EBB" w:rsidRPr="006D7EBB" w:rsidRDefault="006D7EBB" w:rsidP="006D7EB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D7EBB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6D7EBB" w:rsidRPr="006D7EBB" w:rsidTr="006D7EBB">
        <w:trPr>
          <w:jc w:val="center"/>
        </w:trPr>
        <w:tc>
          <w:tcPr>
            <w:tcW w:w="2827" w:type="dxa"/>
          </w:tcPr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831" w:type="dxa"/>
          </w:tcPr>
          <w:p w:rsidR="006D7EBB" w:rsidRPr="006D7EBB" w:rsidRDefault="006D7EBB" w:rsidP="006D7EBB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720" w:type="dxa"/>
          </w:tcPr>
          <w:p w:rsidR="006D7EBB" w:rsidRPr="006D7EBB" w:rsidRDefault="004F6C8C" w:rsidP="006D7EB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9" type="#_x0000_t32" style="position:absolute;margin-left:119.55pt;margin-top:19.75pt;width:34.15pt;height:0;z-index:25176473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72" type="#_x0000_t32" style="position:absolute;margin-left:125.1pt;margin-top:277.95pt;width:19.45pt;height:.7pt;z-index:25178828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8" type="#_x0000_t32" style="position:absolute;margin-left:128.25pt;margin-top:262.05pt;width:83.65pt;height:.05pt;flip:x;z-index:25178419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2" type="#_x0000_t32" style="position:absolute;margin-left:122.7pt;margin-top:52.95pt;width:89.2pt;height:.05pt;flip:x;z-index:25176780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271" style="position:absolute;margin-left:-3.3pt;margin-top:262.05pt;width:131.55pt;height:29.1pt;z-index:2517872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905CD7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05CD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Elaborar el informe final (este informe se hace de acuerdo a la metodología de control interno)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70" type="#_x0000_t32" style="position:absolute;margin-left:68pt;margin-top:253.05pt;width:0;height:9pt;z-index:25178624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9" type="#_x0000_t32" style="position:absolute;margin-left:68pt;margin-top:219.8pt;width:0;height:13.15pt;z-index:25178521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4" type="#_x0000_t132" style="position:absolute;margin-left:9.85pt;margin-top:194.2pt;width:112.85pt;height:25.6pt;z-index:25178009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93DE5" w:rsidRDefault="00623092" w:rsidP="006D7EB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Funcionario(s) </w:t>
                        </w:r>
                        <w:r w:rsidRPr="00093DE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comisionado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263" style="position:absolute;margin-left:6.4pt;margin-top:232.95pt;width:121.85pt;height:19.4pt;z-index:2517790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93DE5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93DE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Recibir y analizar la replica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2" type="#_x0000_t32" style="position:absolute;margin-left:68pt;margin-top:181.75pt;width:0;height:12.45pt;z-index:25177804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1" type="#_x0000_t132" style="position:absolute;margin-left:6.4pt;margin-top:158.2pt;width:108.7pt;height:23.55pt;z-index:2517770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093DE5" w:rsidRDefault="00623092" w:rsidP="006D7EB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093DE5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Oficina de Control Interno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0" type="#_x0000_t32" style="position:absolute;margin-left:68pt;margin-top:149.2pt;width:0;height:9pt;z-index:25177600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9" type="#_x0000_t32" style="position:absolute;margin-left:68pt;margin-top:149.2pt;width:2in;height:0;flip:x;z-index:251774976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6" type="#_x0000_t32" style="position:absolute;margin-left:122.7pt;margin-top:100.05pt;width:25pt;height:0;z-index:25177190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255" style="position:absolute;margin-left:6.4pt;margin-top:75.1pt;width:116.3pt;height:60.95pt;z-index:2517708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Analizar y enviar la réplica correspondiente aceptando o no los hallazgos encontrados durante la auditoria (el proceso auditado tiene 5 días para enviar la réplica)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4" type="#_x0000_t32" style="position:absolute;margin-left:62.5pt;margin-top:61.95pt;width:0;height:13.15pt;z-index:25176985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3" type="#_x0000_t132" style="position:absolute;margin-left:6.4pt;margin-top:40.5pt;width:116.3pt;height:21.45pt;z-index:2517688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175C98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Responsable del Proceso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248" style="position:absolute;margin-left:6.4pt;margin-top:7.95pt;width:116.3pt;height:20.8pt;z-index:2517637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Recibir el informe preliminar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7" type="#_x0000_t32" style="position:absolute;margin-left:62.5pt;margin-top:1.05pt;width:0;height:6.9pt;z-index:2517626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941" w:type="dxa"/>
          </w:tcPr>
          <w:p w:rsidR="006D7EBB" w:rsidRPr="006D7EBB" w:rsidRDefault="004F6C8C" w:rsidP="006D7EB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7" type="#_x0000_t114" style="position:absolute;margin-left:12.6pt;margin-top:87.6pt;width:121.1pt;height:20.05pt;z-index:2517729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de comunicación de replica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74" type="#_x0000_t32" style="position:absolute;margin-left:128.45pt;margin-top:278.65pt;width:26.25pt;height:0;z-index:25179033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73" type="#_x0000_t114" style="position:absolute;margin-left:7.35pt;margin-top:265.2pt;width:125.3pt;height:33.9pt;z-index:2517893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905CD7" w:rsidRDefault="00623092" w:rsidP="006D7EB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905CD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Informe final </w:t>
                        </w:r>
                      </w:p>
                      <w:p w:rsidR="00623092" w:rsidRPr="00905CD7" w:rsidRDefault="00623092" w:rsidP="006D7EB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905CD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de comunicación</w:t>
                        </w:r>
                      </w:p>
                      <w:p w:rsidR="00623092" w:rsidRDefault="00623092" w:rsidP="006D7EBB"/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5" type="#_x0000_t32" style="position:absolute;margin-left:-4.65pt;margin-top:244.05pt;width:15.15pt;height:.7pt;z-index:25178112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8" type="#_x0000_t32" style="position:absolute;margin-left:74.8pt;margin-top:107.65pt;width:0;height:41.55pt;z-index:25177395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7" type="#_x0000_t32" style="position:absolute;margin-left:75.85pt;margin-top:252.35pt;width:0;height:9.7pt;z-index:251783168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6" type="#_x0000_t114" style="position:absolute;margin-left:12.85pt;margin-top:219.8pt;width:124.6pt;height:33.25pt;z-index:25178214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A57491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57491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Formato de verificación física de réplica de hallazgos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1" type="#_x0000_t32" style="position:absolute;margin-left:75.15pt;margin-top:40.5pt;width:.7pt;height:12.45pt;z-index:25176678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0" type="#_x0000_t114" style="position:absolute;margin-left:17.65pt;margin-top:7.95pt;width:116.35pt;height:32.55pt;z-index:2517657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175C98" w:rsidRDefault="00623092" w:rsidP="006D7EB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75C98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Informe preliminar oficio de comunicación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56" w:type="dxa"/>
          </w:tcPr>
          <w:p w:rsidR="006D7EBB" w:rsidRPr="006D7EBB" w:rsidRDefault="004F6C8C" w:rsidP="006D7EBB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75" type="#_x0000_t116" style="position:absolute;margin-left:8.15pt;margin-top:268.3pt;width:41.55pt;height:22.85pt;z-index:2517913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905CD7" w:rsidRDefault="00623092" w:rsidP="006D7EB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905CD7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5" w:type="dxa"/>
          </w:tcPr>
          <w:p w:rsidR="006D7EBB" w:rsidRPr="006D7EBB" w:rsidRDefault="006D7EBB" w:rsidP="006D7EBB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6D7EBB" w:rsidRDefault="006D7EBB" w:rsidP="005D5648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6D7EBB" w:rsidRPr="00EC7121" w:rsidTr="00623092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6D7EBB" w:rsidRPr="00EC7121" w:rsidTr="00623092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6D7EBB" w:rsidRPr="00EC7121" w:rsidTr="00623092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6D7EBB" w:rsidRPr="00EC7121" w:rsidRDefault="006D7EBB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6D7EBB" w:rsidRDefault="006D7EBB" w:rsidP="005D5648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DF657F" w:rsidRPr="00D6496A" w:rsidTr="00623092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DF657F" w:rsidRPr="00E37D43" w:rsidRDefault="00DF657F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657F" w:rsidRPr="00DF657F" w:rsidRDefault="00DF657F" w:rsidP="0062309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Informes De Gestión</w:t>
            </w:r>
          </w:p>
        </w:tc>
      </w:tr>
      <w:tr w:rsidR="00DF657F" w:rsidRPr="00D6496A" w:rsidTr="00623092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DF657F" w:rsidRPr="00E37D43" w:rsidRDefault="00DF657F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657F" w:rsidRPr="00DF657F" w:rsidRDefault="00DF657F" w:rsidP="00623092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 xml:space="preserve">Realizar el seguimiento y medición a los objetivos de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DF657F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DF657F">
              <w:rPr>
                <w:rFonts w:ascii="Arial" w:hAnsi="Arial" w:cs="Arial"/>
                <w:sz w:val="20"/>
                <w:szCs w:val="20"/>
              </w:rPr>
              <w:t xml:space="preserve"> de Santander</w:t>
            </w:r>
          </w:p>
        </w:tc>
      </w:tr>
      <w:tr w:rsidR="00DF657F" w:rsidRPr="00D6496A" w:rsidTr="00623092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DF657F" w:rsidRPr="00E37D43" w:rsidRDefault="00DF657F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657F" w:rsidRPr="00DF657F" w:rsidRDefault="00DF657F" w:rsidP="00623092">
            <w:pPr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Desde su solicitud hasta su compilación</w:t>
            </w:r>
          </w:p>
        </w:tc>
      </w:tr>
    </w:tbl>
    <w:p w:rsidR="006D7EBB" w:rsidRDefault="006D7EBB" w:rsidP="005D5648"/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3341"/>
        <w:gridCol w:w="1519"/>
        <w:gridCol w:w="1975"/>
        <w:gridCol w:w="2430"/>
        <w:gridCol w:w="1822"/>
        <w:gridCol w:w="2582"/>
        <w:gridCol w:w="2734"/>
      </w:tblGrid>
      <w:tr w:rsidR="00DF657F" w:rsidRPr="00DF657F" w:rsidTr="00DF657F">
        <w:trPr>
          <w:trHeight w:val="263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295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797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46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9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DF657F" w:rsidRPr="00DF657F" w:rsidTr="00DF657F">
        <w:trPr>
          <w:trHeight w:val="146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657F" w:rsidRPr="00DF657F" w:rsidTr="00DF657F">
        <w:trPr>
          <w:trHeight w:val="89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Recibir la solicitud verbal o por escrito del informe de gestión por parte de las distintas entidades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Entes encargados de vigilar y controlar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Oficio de solicitud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57F" w:rsidRPr="00DF657F" w:rsidTr="00DF657F">
        <w:trPr>
          <w:trHeight w:val="716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Recolectar la información solicitada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 xml:space="preserve">Procesos de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DF657F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DF657F">
              <w:rPr>
                <w:rFonts w:ascii="Arial" w:hAnsi="Arial" w:cs="Arial"/>
                <w:sz w:val="20"/>
                <w:szCs w:val="20"/>
              </w:rPr>
              <w:t xml:space="preserve"> de Santander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Documentos soportes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57F" w:rsidRPr="00DF657F" w:rsidTr="00DF657F">
        <w:trPr>
          <w:trHeight w:val="579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Analizar la información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Jefe de control interno profesional</w:t>
            </w:r>
          </w:p>
        </w:tc>
        <w:tc>
          <w:tcPr>
            <w:tcW w:w="2397" w:type="dxa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Documentos soportes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57F" w:rsidRPr="00DF657F" w:rsidTr="00DF657F">
        <w:trPr>
          <w:trHeight w:val="519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Elaborar el informe de gestión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Jefe de control interno</w:t>
            </w:r>
          </w:p>
        </w:tc>
        <w:tc>
          <w:tcPr>
            <w:tcW w:w="2397" w:type="dxa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Documentos soportes</w:t>
            </w:r>
          </w:p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Planes suscritos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Informe de gestión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57F" w:rsidRPr="00DF657F" w:rsidTr="00DF657F">
        <w:trPr>
          <w:trHeight w:val="696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57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Remitir mediante oficio el informe a quien solicito el informe de gestión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Jefe de control interno</w:t>
            </w:r>
          </w:p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Profesional de control interno</w:t>
            </w:r>
          </w:p>
        </w:tc>
        <w:tc>
          <w:tcPr>
            <w:tcW w:w="2397" w:type="dxa"/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Informe de gestión</w:t>
            </w:r>
          </w:p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Oficio remisorio</w:t>
            </w:r>
          </w:p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Informe ejecutivo anual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  <w:p w:rsidR="00DF657F" w:rsidRPr="00DF657F" w:rsidRDefault="00DF657F" w:rsidP="00DF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57F">
              <w:rPr>
                <w:rFonts w:ascii="Arial" w:hAnsi="Arial" w:cs="Arial"/>
                <w:sz w:val="20"/>
                <w:szCs w:val="20"/>
              </w:rPr>
              <w:t>Entes encargados de vigilar y controlar</w:t>
            </w:r>
          </w:p>
        </w:tc>
      </w:tr>
    </w:tbl>
    <w:p w:rsidR="00DF657F" w:rsidRDefault="00DF657F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354BAB" w:rsidRPr="00354BAB" w:rsidTr="0030622C">
        <w:trPr>
          <w:trHeight w:val="417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354BAB" w:rsidRPr="00354BAB" w:rsidRDefault="00354BAB" w:rsidP="00354B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4BAB">
              <w:rPr>
                <w:rFonts w:ascii="Arial" w:hAnsi="Arial"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3994" w:type="dxa"/>
            <w:vAlign w:val="center"/>
          </w:tcPr>
          <w:p w:rsidR="00354BAB" w:rsidRPr="00354BAB" w:rsidRDefault="00354BAB" w:rsidP="0087360A">
            <w:pPr>
              <w:pStyle w:val="Prrafodelista"/>
              <w:numPr>
                <w:ilvl w:val="0"/>
                <w:numId w:val="8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354BAB">
              <w:rPr>
                <w:rFonts w:cs="Arial"/>
                <w:sz w:val="20"/>
                <w:szCs w:val="20"/>
              </w:rPr>
              <w:t>Informe de gestión</w:t>
            </w:r>
          </w:p>
        </w:tc>
      </w:tr>
      <w:tr w:rsidR="00354BAB" w:rsidRPr="00354BAB" w:rsidTr="0030622C">
        <w:trPr>
          <w:trHeight w:val="118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354BAB" w:rsidRPr="00354BAB" w:rsidRDefault="00354BAB" w:rsidP="00354B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4BAB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3994" w:type="dxa"/>
            <w:vAlign w:val="center"/>
          </w:tcPr>
          <w:p w:rsidR="00354BAB" w:rsidRPr="00354BAB" w:rsidRDefault="00354BAB" w:rsidP="00354BAB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</w:tbl>
    <w:p w:rsidR="00354BAB" w:rsidRDefault="00354BAB" w:rsidP="005D5648"/>
    <w:p w:rsidR="0030622C" w:rsidRDefault="0030622C" w:rsidP="005D5648"/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354BAB" w:rsidRPr="0030622C" w:rsidTr="0030622C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354BAB" w:rsidRPr="0030622C" w:rsidRDefault="00354BAB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354BAB" w:rsidRPr="0030622C" w:rsidTr="0030622C">
        <w:trPr>
          <w:trHeight w:val="261"/>
          <w:jc w:val="center"/>
        </w:trPr>
        <w:tc>
          <w:tcPr>
            <w:tcW w:w="7954" w:type="dxa"/>
            <w:shd w:val="clear" w:color="auto" w:fill="92D050"/>
            <w:vAlign w:val="center"/>
          </w:tcPr>
          <w:p w:rsidR="00354BAB" w:rsidRPr="0030622C" w:rsidRDefault="00354BAB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354BAB" w:rsidRPr="0030622C" w:rsidRDefault="00354BAB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354BAB" w:rsidRPr="0030622C" w:rsidTr="0030622C">
        <w:trPr>
          <w:trHeight w:val="361"/>
          <w:jc w:val="center"/>
        </w:trPr>
        <w:tc>
          <w:tcPr>
            <w:tcW w:w="7954" w:type="dxa"/>
            <w:vAlign w:val="center"/>
          </w:tcPr>
          <w:p w:rsidR="00354BAB" w:rsidRPr="0030622C" w:rsidRDefault="00354BAB" w:rsidP="0087360A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Planes de trabajo</w:t>
            </w:r>
          </w:p>
        </w:tc>
        <w:tc>
          <w:tcPr>
            <w:tcW w:w="8772" w:type="dxa"/>
            <w:vAlign w:val="center"/>
          </w:tcPr>
          <w:p w:rsidR="00354BAB" w:rsidRPr="0030622C" w:rsidRDefault="00354BAB" w:rsidP="0087360A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Informe ejecutivo anual</w:t>
            </w:r>
          </w:p>
        </w:tc>
      </w:tr>
    </w:tbl>
    <w:p w:rsidR="00354BAB" w:rsidRDefault="00354BAB" w:rsidP="00354BAB">
      <w:pPr>
        <w:tabs>
          <w:tab w:val="left" w:pos="4583"/>
        </w:tabs>
        <w:rPr>
          <w:rFonts w:ascii="Arial Narrow" w:hAnsi="Arial Narrow"/>
        </w:rPr>
      </w:pPr>
    </w:p>
    <w:p w:rsidR="0030622C" w:rsidRDefault="0030622C" w:rsidP="00354BAB">
      <w:pPr>
        <w:tabs>
          <w:tab w:val="left" w:pos="4583"/>
        </w:tabs>
        <w:rPr>
          <w:rFonts w:ascii="Arial Narrow" w:hAnsi="Arial Narrow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354BAB" w:rsidRPr="00D35AB1" w:rsidTr="0030622C">
        <w:trPr>
          <w:trHeight w:val="132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354BAB" w:rsidRPr="0030622C" w:rsidRDefault="00354BAB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354BAB" w:rsidRPr="00D35AB1" w:rsidTr="0030622C">
        <w:trPr>
          <w:trHeight w:val="261"/>
          <w:jc w:val="center"/>
        </w:trPr>
        <w:tc>
          <w:tcPr>
            <w:tcW w:w="7973" w:type="dxa"/>
            <w:shd w:val="clear" w:color="auto" w:fill="92D050"/>
            <w:vAlign w:val="center"/>
          </w:tcPr>
          <w:p w:rsidR="00354BAB" w:rsidRPr="0030622C" w:rsidRDefault="00354BAB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753" w:type="dxa"/>
            <w:shd w:val="clear" w:color="auto" w:fill="92D050"/>
            <w:vAlign w:val="center"/>
          </w:tcPr>
          <w:p w:rsidR="00354BAB" w:rsidRPr="0030622C" w:rsidRDefault="00354BAB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354BAB" w:rsidRPr="00D35AB1" w:rsidTr="0030622C">
        <w:trPr>
          <w:trHeight w:val="465"/>
          <w:jc w:val="center"/>
        </w:trPr>
        <w:tc>
          <w:tcPr>
            <w:tcW w:w="7973" w:type="dxa"/>
            <w:vAlign w:val="center"/>
          </w:tcPr>
          <w:p w:rsidR="00354BAB" w:rsidRPr="002A20DB" w:rsidRDefault="00354BAB" w:rsidP="00623092">
            <w:pPr>
              <w:spacing w:line="360" w:lineRule="auto"/>
              <w:rPr>
                <w:rFonts w:ascii="Arial Narrow" w:hAnsi="Arial Narrow" w:cs="Arial"/>
              </w:rPr>
            </w:pPr>
          </w:p>
          <w:p w:rsidR="00354BAB" w:rsidRPr="002A20DB" w:rsidRDefault="00354BAB" w:rsidP="00623092">
            <w:pPr>
              <w:spacing w:line="360" w:lineRule="auto"/>
              <w:rPr>
                <w:rFonts w:ascii="Arial Narrow" w:hAnsi="Arial Narrow" w:cs="Arial"/>
              </w:rPr>
            </w:pPr>
          </w:p>
        </w:tc>
        <w:tc>
          <w:tcPr>
            <w:tcW w:w="8753" w:type="dxa"/>
            <w:vAlign w:val="center"/>
          </w:tcPr>
          <w:p w:rsidR="00354BAB" w:rsidRPr="002A20DB" w:rsidRDefault="00354BAB" w:rsidP="0087360A">
            <w:pPr>
              <w:numPr>
                <w:ilvl w:val="0"/>
                <w:numId w:val="10"/>
              </w:numPr>
              <w:rPr>
                <w:rFonts w:ascii="Arial Narrow" w:hAnsi="Arial Narrow" w:cs="Arial"/>
              </w:rPr>
            </w:pPr>
            <w:r w:rsidRPr="002A20DB">
              <w:rPr>
                <w:rFonts w:ascii="Arial Narrow" w:hAnsi="Arial Narrow" w:cs="Arial"/>
              </w:rPr>
              <w:t>Ley 87 de 1993</w:t>
            </w:r>
          </w:p>
          <w:p w:rsidR="00354BAB" w:rsidRPr="002A20DB" w:rsidRDefault="00354BAB" w:rsidP="0087360A">
            <w:pPr>
              <w:numPr>
                <w:ilvl w:val="0"/>
                <w:numId w:val="10"/>
              </w:numPr>
              <w:rPr>
                <w:rFonts w:ascii="Arial Narrow" w:hAnsi="Arial Narrow" w:cs="Arial"/>
              </w:rPr>
            </w:pPr>
            <w:r w:rsidRPr="002A20DB">
              <w:rPr>
                <w:rFonts w:ascii="Arial Narrow" w:hAnsi="Arial Narrow" w:cs="Arial"/>
              </w:rPr>
              <w:t>Decreto 1027 de 2007</w:t>
            </w:r>
          </w:p>
        </w:tc>
      </w:tr>
    </w:tbl>
    <w:p w:rsidR="00354BAB" w:rsidRDefault="00354BAB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p w:rsidR="0030622C" w:rsidRDefault="0030622C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30622C" w:rsidRPr="0030622C" w:rsidTr="0030622C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30622C" w:rsidRPr="0030622C" w:rsidTr="0030622C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0622C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30622C" w:rsidRPr="0030622C" w:rsidTr="0030622C">
        <w:trPr>
          <w:jc w:val="center"/>
        </w:trPr>
        <w:tc>
          <w:tcPr>
            <w:tcW w:w="2910" w:type="dxa"/>
          </w:tcPr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30622C" w:rsidRPr="0030622C" w:rsidRDefault="0030622C" w:rsidP="0030622C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807" w:type="dxa"/>
          </w:tcPr>
          <w:p w:rsidR="0030622C" w:rsidRPr="0030622C" w:rsidRDefault="004F6C8C" w:rsidP="0030622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6" type="#_x0000_t32" style="position:absolute;margin-left:127.55pt;margin-top:199.2pt;width:17.8pt;height:0;z-index:25181286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2" type="#_x0000_t32" style="position:absolute;margin-left:127.55pt;margin-top:93.95pt;width:22.15pt;height:.7pt;z-index:25179852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3" type="#_x0000_t32" style="position:absolute;margin-left:131pt;margin-top:243.5pt;width:24.95pt;height:0;z-index:25182003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31" style="position:absolute;margin-left:10.55pt;margin-top:228.25pt;width:120.45pt;height:29.1pt;z-index:2518179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8644B0" w:rsidRDefault="00623092" w:rsidP="003062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644B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Remitir mediante oficio el informe a quien solicito el informe de gestión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0" type="#_x0000_t32" style="position:absolute;margin-left:56.95pt;margin-top:219.25pt;width:0;height:9pt;z-index:25181696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9" type="#_x0000_t32" style="position:absolute;margin-left:56.95pt;margin-top:219.25pt;width:150.25pt;height:0;flip:x;z-index:251815936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24" style="position:absolute;margin-left:6.4pt;margin-top:190pt;width:121.15pt;height:18.95pt;z-index:2518108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2A20DB" w:rsidRDefault="00623092" w:rsidP="0030622C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Elaborar el Informe de Gestión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23" style="position:absolute;margin-left:6.4pt;margin-top:159.05pt;width:115.6pt;height:18.95pt;z-index:2518097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2A20DB" w:rsidRDefault="00623092" w:rsidP="0030622C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 xml:space="preserve">Analizar </w:t>
                        </w:r>
                        <w:smartTag w:uri="urn:schemas-microsoft-com:office:smarttags" w:element="PersonName">
                          <w:smartTagPr>
                            <w:attr w:name="ProductID" w:val="la Informaci￳n"/>
                          </w:smartTagPr>
                          <w:r>
                            <w:rPr>
                              <w:rFonts w:ascii="Arial Narrow" w:hAnsi="Arial Narrow" w:cs="Arial"/>
                              <w:sz w:val="16"/>
                              <w:szCs w:val="16"/>
                              <w:lang w:val="es-ES"/>
                            </w:rPr>
                            <w:t>la Información</w:t>
                          </w:r>
                        </w:smartTag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5" type="#_x0000_t32" style="position:absolute;margin-left:56.95pt;margin-top:178pt;width:0;height:12pt;z-index:25181184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2" type="#_x0000_t32" style="position:absolute;margin-left:56.25pt;margin-top:152.8pt;width:0;height:6.25pt;z-index:25180876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1" type="#_x0000_t32" style="position:absolute;margin-left:56.95pt;margin-top:152.8pt;width:159.9pt;height:0;flip:x;z-index:25180774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9" type="#_x0000_t32" style="position:absolute;margin-left:131pt;margin-top:136.85pt;width:29.1pt;height:0;z-index:25180569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18" style="position:absolute;margin-left:2.25pt;margin-top:125.1pt;width:128.75pt;height:18.95pt;z-index:2518046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2A20DB" w:rsidRDefault="00623092" w:rsidP="003062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A20DB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Recolectar la información solicitada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7" type="#_x0000_t32" style="position:absolute;margin-left:56.95pt;margin-top:116.8pt;width:0;height:8.3pt;z-index:25180364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6" type="#_x0000_t32" style="position:absolute;margin-left:56.95pt;margin-top:116.8pt;width:159.9pt;height:0;flip:x;z-index:25180262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11" style="position:absolute;margin-left:-2.6pt;margin-top:71.8pt;width:130.15pt;height:38.8pt;z-index:2517975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2A20DB" w:rsidRDefault="00623092" w:rsidP="003062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A20DB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Recibir la solicitud verbal o por escrito del informe de gestión por parte de las distintas entidades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0" type="#_x0000_t32" style="position:absolute;margin-left:56.25pt;margin-top:61.4pt;width:0;height:10.4pt;z-index:25179648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9" type="#_x0000_t132" style="position:absolute;margin-left:2.25pt;margin-top:38.55pt;width:125.3pt;height:22.85pt;z-index:2517954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2A20DB" w:rsidRDefault="00623092" w:rsidP="0030622C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2A20DB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JEFE DE CONTROL INTERNO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8" type="#_x0000_t32" style="position:absolute;margin-left:56.25pt;margin-top:26.8pt;width:.7pt;height:11.75pt;flip:x;z-index:25179443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7" type="#_x0000_t116" style="position:absolute;margin-left:32pt;margin-top:5.35pt;width:48.5pt;height:21.45pt;z-index:2517934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2A20DB" w:rsidRDefault="00623092" w:rsidP="0030622C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015" w:type="dxa"/>
          </w:tcPr>
          <w:p w:rsidR="0030622C" w:rsidRPr="0030622C" w:rsidRDefault="004F6C8C" w:rsidP="0030622C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4" type="#_x0000_t32" style="position:absolute;margin-left:119.85pt;margin-top:246.95pt;width:42.95pt;height:.05pt;z-index:25182105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2" type="#_x0000_t114" style="position:absolute;margin-left:20.85pt;margin-top:228.25pt;width:99pt;height:41.6pt;z-index:2518190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8644B0" w:rsidRDefault="00623092" w:rsidP="0030622C">
                        <w:pP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8644B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Informe de gestión</w:t>
                        </w:r>
                      </w:p>
                      <w:p w:rsidR="00623092" w:rsidRPr="008644B0" w:rsidRDefault="00623092" w:rsidP="0030622C">
                        <w:pP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8644B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remisorio</w:t>
                        </w:r>
                      </w:p>
                      <w:p w:rsidR="00623092" w:rsidRPr="008644B0" w:rsidRDefault="00623092" w:rsidP="0030622C">
                        <w:pPr>
                          <w:rPr>
                            <w:sz w:val="16"/>
                            <w:szCs w:val="16"/>
                          </w:rPr>
                        </w:pPr>
                        <w:r w:rsidRPr="008644B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Informe ejecutivo anual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5" type="#_x0000_t32" style="position:absolute;margin-left:80.05pt;margin-top:105.05pt;width:.65pt;height:11.75pt;z-index:25180160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0" type="#_x0000_t32" style="position:absolute;margin-left:80.7pt;margin-top:145.4pt;width:0;height:7.4pt;z-index:25180672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4" type="#_x0000_t114" style="position:absolute;margin-left:19.75pt;margin-top:125.1pt;width:121.15pt;height:20.3pt;z-index:2518005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2A20DB" w:rsidRDefault="00623092" w:rsidP="0030622C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2A20DB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DOCUMENTOS SOPORTE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8" type="#_x0000_t32" style="position:absolute;margin-left:68.95pt;margin-top:208.95pt;width:.65pt;height:10.3pt;z-index:25181491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7" type="#_x0000_t114" style="position:absolute;margin-left:9.35pt;margin-top:190pt;width:109.4pt;height:18.95pt;z-index:2518138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8644B0" w:rsidRDefault="00623092" w:rsidP="0030622C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8644B0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Informe de Gestión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3" type="#_x0000_t114" style="position:absolute;margin-left:15.6pt;margin-top:85.65pt;width:125.3pt;height:19.4pt;z-index:25179955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2A20DB" w:rsidRDefault="00623092" w:rsidP="0030622C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OFICIO DE SOLICIT</w:t>
                        </w:r>
                        <w:r w:rsidRPr="002A20DB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UD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30622C" w:rsidRPr="0030622C" w:rsidRDefault="004F6C8C" w:rsidP="0030622C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7" type="#_x0000_t116" style="position:absolute;margin-left:49pt;margin-top:280.85pt;width:50.55pt;height:17.35pt;z-index:2518241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8644B0" w:rsidRDefault="00623092" w:rsidP="0030622C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8644B0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6" type="#_x0000_t32" style="position:absolute;margin-left:71.85pt;margin-top:269.85pt;width:.7pt;height:11pt;z-index:25182310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5" type="#_x0000_t132" style="position:absolute;margin-left:15.75pt;margin-top:193.7pt;width:109.35pt;height:76.15pt;z-index:2518220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23092" w:rsidRPr="008644B0" w:rsidRDefault="00623092" w:rsidP="0087360A">
                        <w:pPr>
                          <w:numPr>
                            <w:ilvl w:val="0"/>
                            <w:numId w:val="11"/>
                          </w:numP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8644B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Contralor General de Santander</w:t>
                        </w:r>
                      </w:p>
                      <w:p w:rsidR="00623092" w:rsidRPr="008644B0" w:rsidRDefault="00623092" w:rsidP="0087360A">
                        <w:pPr>
                          <w:numPr>
                            <w:ilvl w:val="0"/>
                            <w:numId w:val="11"/>
                          </w:numPr>
                          <w:spacing w:after="200"/>
                          <w:rPr>
                            <w:sz w:val="16"/>
                            <w:szCs w:val="16"/>
                          </w:rPr>
                        </w:pPr>
                        <w:r w:rsidRPr="008644B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Entes encargados de vigilar y controlar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30622C" w:rsidRPr="0030622C" w:rsidRDefault="0030622C" w:rsidP="0030622C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30622C" w:rsidRDefault="0030622C" w:rsidP="005D5648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30622C" w:rsidRPr="00EC7121" w:rsidTr="00623092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30622C" w:rsidRPr="00EC7121" w:rsidTr="00623092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30622C" w:rsidRPr="00EC7121" w:rsidTr="00623092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30622C" w:rsidRPr="00EC7121" w:rsidRDefault="0030622C" w:rsidP="00623092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30622C" w:rsidRDefault="0030622C" w:rsidP="005D5648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30622C" w:rsidRPr="00D6496A" w:rsidTr="00623092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0622C" w:rsidRPr="00E37D43" w:rsidRDefault="0030622C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622C" w:rsidRPr="0030622C" w:rsidRDefault="0030622C" w:rsidP="0030622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Plan Anual De Auditorias</w:t>
            </w:r>
          </w:p>
        </w:tc>
      </w:tr>
      <w:tr w:rsidR="0030622C" w:rsidRPr="00D6496A" w:rsidTr="00623092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0622C" w:rsidRPr="00E37D43" w:rsidRDefault="0030622C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622C" w:rsidRPr="0030622C" w:rsidRDefault="0030622C" w:rsidP="0030622C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Planificar auditorías internas en todos los procesos de la entidad donde se evalúen los procedimientos en términos de eficiencia, eficacia y efectividad de la misma.</w:t>
            </w:r>
          </w:p>
        </w:tc>
      </w:tr>
      <w:tr w:rsidR="0030622C" w:rsidRPr="00D6496A" w:rsidTr="00623092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0622C" w:rsidRPr="00E37D43" w:rsidRDefault="0030622C" w:rsidP="0062309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622C" w:rsidRPr="0030622C" w:rsidRDefault="0030622C" w:rsidP="0030622C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 xml:space="preserve">Procesos de la contraloría general de Santander </w:t>
            </w:r>
          </w:p>
        </w:tc>
      </w:tr>
    </w:tbl>
    <w:p w:rsidR="0030622C" w:rsidRDefault="0030622C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3341"/>
        <w:gridCol w:w="1519"/>
        <w:gridCol w:w="1975"/>
        <w:gridCol w:w="2430"/>
        <w:gridCol w:w="1822"/>
        <w:gridCol w:w="2582"/>
        <w:gridCol w:w="2734"/>
      </w:tblGrid>
      <w:tr w:rsidR="0030622C" w:rsidRPr="0030622C" w:rsidTr="0030622C">
        <w:trPr>
          <w:trHeight w:val="263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295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797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46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9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30622C" w:rsidRPr="0030622C" w:rsidTr="0030622C">
        <w:trPr>
          <w:trHeight w:val="146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622C" w:rsidRPr="0030622C" w:rsidTr="0030622C">
        <w:trPr>
          <w:trHeight w:val="77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Analizar el mapa de riesgos y las auditorías realizadas en vigencias anteriores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control interno</w:t>
            </w: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 xml:space="preserve">Procesos de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30622C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30622C">
              <w:rPr>
                <w:rFonts w:ascii="Arial" w:hAnsi="Arial" w:cs="Arial"/>
                <w:sz w:val="20"/>
                <w:szCs w:val="20"/>
              </w:rPr>
              <w:t xml:space="preserve"> de Santander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Mapa de riesgos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Informes finales de auditorías realizadas en vigencias anteriores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22C" w:rsidRPr="0030622C" w:rsidTr="0030622C">
        <w:trPr>
          <w:trHeight w:val="80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Determinar el orden de auditorías a realizar de acuerdo a los procesos que generen mayor impacto(negativo) en la entidad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Mapa de riesgos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Informes finales de auditorías realizadas en vigencias anteriores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Borrador del plan anual de auditorias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22C" w:rsidRPr="0030622C" w:rsidTr="0030622C">
        <w:trPr>
          <w:trHeight w:val="507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Establecer los objetivos, las fechas y los criterios de auditoría.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Borrador del plan anual de auditorias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22C" w:rsidRPr="0030622C" w:rsidTr="0030622C">
        <w:trPr>
          <w:trHeight w:val="557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Elaborar el borrador final del plan anual de auditorias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control interno</w:t>
            </w: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Borrador del plan anual de auditorias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22C" w:rsidRPr="0030622C" w:rsidTr="0030622C">
        <w:trPr>
          <w:trHeight w:val="83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Enviar el borrador del plan anual de auditorías a los responsables del proceso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  <w:p w:rsidR="0030622C" w:rsidRPr="0030622C" w:rsidRDefault="0030622C" w:rsidP="003062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Oficios remisorios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Borrador del plan anual de auditorias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</w:tr>
      <w:tr w:rsidR="0030622C" w:rsidRPr="0030622C" w:rsidTr="0030622C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Recibir, analizar y plantear las modificaciones pertinentes de acuerdo a su plan de trabajo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 xml:space="preserve">Procesos 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control interno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Oficios remisorios(C.I)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Borrador del plan   anual de auditorias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22C" w:rsidRPr="0030622C" w:rsidTr="0030622C">
        <w:trPr>
          <w:trHeight w:val="43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Enviar a control interno para su ajuste y consolidación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Procesos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Oficios remisorios(R.P)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Borrador del plan  anual de auditorias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</w:tr>
      <w:tr w:rsidR="0030622C" w:rsidRPr="0030622C" w:rsidTr="0030622C">
        <w:trPr>
          <w:trHeight w:val="197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Recibir, ajustar y elaborar el plan anual de auditorias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control interno y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Oficios remisorios(R.P)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Plan anual de auditorias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22C" w:rsidRPr="0030622C" w:rsidTr="0030622C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22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Remitir a los responsables del proceso el plan anual de auditorias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Oficios remisorios(C.I)</w:t>
            </w:r>
          </w:p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Plan anual de auditorias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0622C" w:rsidRPr="0030622C" w:rsidRDefault="0030622C" w:rsidP="00306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22C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</w:tr>
    </w:tbl>
    <w:p w:rsidR="0030622C" w:rsidRDefault="0030622C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623092" w:rsidRPr="00623092" w:rsidTr="00574C3B">
        <w:trPr>
          <w:trHeight w:val="550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623092" w:rsidRPr="00623092" w:rsidRDefault="00623092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092">
              <w:rPr>
                <w:rFonts w:ascii="Arial" w:hAnsi="Arial"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3994" w:type="dxa"/>
            <w:vAlign w:val="center"/>
          </w:tcPr>
          <w:p w:rsidR="00623092" w:rsidRPr="00623092" w:rsidRDefault="00623092" w:rsidP="0087360A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623092">
              <w:rPr>
                <w:rFonts w:cs="Arial"/>
                <w:sz w:val="20"/>
                <w:szCs w:val="20"/>
              </w:rPr>
              <w:t>Plan Anual De Auditorias</w:t>
            </w:r>
          </w:p>
        </w:tc>
      </w:tr>
      <w:tr w:rsidR="00623092" w:rsidRPr="00623092" w:rsidTr="00574C3B">
        <w:trPr>
          <w:trHeight w:val="254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623092" w:rsidRPr="00623092" w:rsidRDefault="00623092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092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3994" w:type="dxa"/>
            <w:vAlign w:val="center"/>
          </w:tcPr>
          <w:p w:rsidR="00623092" w:rsidRPr="00623092" w:rsidRDefault="00623092" w:rsidP="0087360A">
            <w:pPr>
              <w:pStyle w:val="Prrafodelista"/>
              <w:numPr>
                <w:ilvl w:val="0"/>
                <w:numId w:val="15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623092">
              <w:rPr>
                <w:rFonts w:cs="Arial"/>
                <w:sz w:val="20"/>
                <w:szCs w:val="20"/>
              </w:rPr>
              <w:t>El plan anual de auditorías contiene las fechas, procesos y procedimiento a evaluar</w:t>
            </w:r>
          </w:p>
        </w:tc>
      </w:tr>
    </w:tbl>
    <w:p w:rsidR="00623092" w:rsidRDefault="00623092" w:rsidP="00623092">
      <w:pPr>
        <w:tabs>
          <w:tab w:val="left" w:pos="4583"/>
        </w:tabs>
        <w:rPr>
          <w:rFonts w:ascii="Arial" w:hAnsi="Arial" w:cs="Arial"/>
        </w:rPr>
      </w:pPr>
    </w:p>
    <w:p w:rsidR="00574C3B" w:rsidRDefault="00574C3B" w:rsidP="00623092">
      <w:pPr>
        <w:tabs>
          <w:tab w:val="left" w:pos="4583"/>
        </w:tabs>
        <w:rPr>
          <w:rFonts w:ascii="Arial" w:hAnsi="Arial" w:cs="Arial"/>
        </w:rPr>
      </w:pPr>
    </w:p>
    <w:p w:rsidR="00574C3B" w:rsidRPr="00623092" w:rsidRDefault="00574C3B" w:rsidP="00623092">
      <w:pPr>
        <w:tabs>
          <w:tab w:val="left" w:pos="4583"/>
        </w:tabs>
        <w:rPr>
          <w:rFonts w:ascii="Arial" w:hAnsi="Arial" w:cs="Arial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623092" w:rsidRPr="00623092" w:rsidTr="00574C3B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623092" w:rsidRPr="00623092" w:rsidRDefault="00623092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092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623092" w:rsidRPr="00623092" w:rsidTr="00574C3B">
        <w:trPr>
          <w:trHeight w:val="261"/>
          <w:jc w:val="center"/>
        </w:trPr>
        <w:tc>
          <w:tcPr>
            <w:tcW w:w="7954" w:type="dxa"/>
            <w:shd w:val="clear" w:color="auto" w:fill="92D050"/>
            <w:vAlign w:val="center"/>
          </w:tcPr>
          <w:p w:rsidR="00623092" w:rsidRPr="00623092" w:rsidRDefault="00623092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092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623092" w:rsidRPr="00623092" w:rsidRDefault="00623092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092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623092" w:rsidRPr="00623092" w:rsidTr="00623092">
        <w:trPr>
          <w:trHeight w:val="768"/>
          <w:jc w:val="center"/>
        </w:trPr>
        <w:tc>
          <w:tcPr>
            <w:tcW w:w="7954" w:type="dxa"/>
            <w:vAlign w:val="center"/>
          </w:tcPr>
          <w:p w:rsidR="00623092" w:rsidRPr="00623092" w:rsidRDefault="00623092" w:rsidP="0087360A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623092">
              <w:rPr>
                <w:rFonts w:ascii="Arial" w:hAnsi="Arial" w:cs="Arial"/>
                <w:sz w:val="20"/>
                <w:szCs w:val="20"/>
              </w:rPr>
              <w:t>Oficios remisorios (R.P y C.I.)</w:t>
            </w:r>
          </w:p>
          <w:p w:rsidR="00623092" w:rsidRPr="00623092" w:rsidRDefault="00623092" w:rsidP="0087360A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623092">
              <w:rPr>
                <w:rFonts w:ascii="Arial" w:hAnsi="Arial" w:cs="Arial"/>
                <w:sz w:val="20"/>
                <w:szCs w:val="20"/>
              </w:rPr>
              <w:t>Borrador del Plan anual de auditorias</w:t>
            </w:r>
          </w:p>
          <w:p w:rsidR="00623092" w:rsidRPr="00623092" w:rsidRDefault="00623092" w:rsidP="0087360A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623092">
              <w:rPr>
                <w:rFonts w:ascii="Arial" w:hAnsi="Arial" w:cs="Arial"/>
                <w:sz w:val="20"/>
                <w:szCs w:val="20"/>
              </w:rPr>
              <w:t>Plan anual de auditorias</w:t>
            </w:r>
          </w:p>
        </w:tc>
        <w:tc>
          <w:tcPr>
            <w:tcW w:w="8772" w:type="dxa"/>
            <w:vAlign w:val="center"/>
          </w:tcPr>
          <w:p w:rsidR="00623092" w:rsidRPr="00623092" w:rsidRDefault="00623092" w:rsidP="006230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3092" w:rsidRDefault="00623092" w:rsidP="00623092">
      <w:pPr>
        <w:tabs>
          <w:tab w:val="left" w:pos="4583"/>
        </w:tabs>
        <w:rPr>
          <w:rFonts w:ascii="Arial" w:hAnsi="Arial" w:cs="Arial"/>
        </w:rPr>
      </w:pPr>
    </w:p>
    <w:p w:rsidR="00574C3B" w:rsidRDefault="00574C3B" w:rsidP="00623092">
      <w:pPr>
        <w:tabs>
          <w:tab w:val="left" w:pos="4583"/>
        </w:tabs>
        <w:rPr>
          <w:rFonts w:ascii="Arial" w:hAnsi="Arial" w:cs="Arial"/>
        </w:rPr>
      </w:pPr>
    </w:p>
    <w:p w:rsidR="00574C3B" w:rsidRPr="00623092" w:rsidRDefault="00574C3B" w:rsidP="00623092">
      <w:pPr>
        <w:tabs>
          <w:tab w:val="left" w:pos="4583"/>
        </w:tabs>
        <w:rPr>
          <w:rFonts w:ascii="Arial" w:hAnsi="Arial" w:cs="Arial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623092" w:rsidRPr="00623092" w:rsidTr="00574C3B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623092" w:rsidRPr="00623092" w:rsidRDefault="00623092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092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623092" w:rsidRPr="00623092" w:rsidTr="00574C3B">
        <w:trPr>
          <w:trHeight w:val="261"/>
          <w:jc w:val="center"/>
        </w:trPr>
        <w:tc>
          <w:tcPr>
            <w:tcW w:w="7973" w:type="dxa"/>
            <w:shd w:val="clear" w:color="auto" w:fill="92D050"/>
            <w:vAlign w:val="center"/>
          </w:tcPr>
          <w:p w:rsidR="00623092" w:rsidRPr="00623092" w:rsidRDefault="00623092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092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753" w:type="dxa"/>
            <w:shd w:val="clear" w:color="auto" w:fill="92D050"/>
            <w:vAlign w:val="center"/>
          </w:tcPr>
          <w:p w:rsidR="00623092" w:rsidRPr="00623092" w:rsidRDefault="00623092" w:rsidP="006230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092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623092" w:rsidRPr="00623092" w:rsidTr="00623092">
        <w:trPr>
          <w:trHeight w:val="551"/>
          <w:jc w:val="center"/>
        </w:trPr>
        <w:tc>
          <w:tcPr>
            <w:tcW w:w="7973" w:type="dxa"/>
            <w:vAlign w:val="center"/>
          </w:tcPr>
          <w:p w:rsidR="00623092" w:rsidRPr="00623092" w:rsidRDefault="00623092" w:rsidP="0087360A">
            <w:pPr>
              <w:pStyle w:val="Prrafodelista"/>
              <w:numPr>
                <w:ilvl w:val="0"/>
                <w:numId w:val="14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623092">
              <w:rPr>
                <w:rFonts w:cs="Arial"/>
                <w:sz w:val="20"/>
                <w:szCs w:val="20"/>
              </w:rPr>
              <w:t>Resolución 151 de 07 de marzo de 2008</w:t>
            </w:r>
          </w:p>
          <w:p w:rsidR="00623092" w:rsidRPr="00623092" w:rsidRDefault="00623092" w:rsidP="00623092">
            <w:pPr>
              <w:rPr>
                <w:rFonts w:ascii="Arial" w:hAnsi="Arial" w:cs="Arial"/>
                <w:sz w:val="20"/>
                <w:szCs w:val="20"/>
              </w:rPr>
            </w:pPr>
          </w:p>
          <w:p w:rsidR="00623092" w:rsidRPr="00623092" w:rsidRDefault="00623092" w:rsidP="006230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3" w:type="dxa"/>
            <w:vAlign w:val="center"/>
          </w:tcPr>
          <w:p w:rsidR="00623092" w:rsidRPr="00623092" w:rsidRDefault="00623092" w:rsidP="0087360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23092">
              <w:rPr>
                <w:rFonts w:ascii="Arial" w:hAnsi="Arial" w:cs="Arial"/>
                <w:sz w:val="20"/>
                <w:szCs w:val="20"/>
              </w:rPr>
              <w:t>Decreto 2145 de 1999</w:t>
            </w:r>
          </w:p>
          <w:p w:rsidR="00623092" w:rsidRPr="00623092" w:rsidRDefault="00623092" w:rsidP="0087360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23092">
              <w:rPr>
                <w:rFonts w:ascii="Arial" w:hAnsi="Arial" w:cs="Arial"/>
                <w:sz w:val="20"/>
                <w:szCs w:val="20"/>
              </w:rPr>
              <w:t>Ley 87 de 1993</w:t>
            </w:r>
          </w:p>
          <w:p w:rsidR="00623092" w:rsidRPr="00623092" w:rsidRDefault="00623092" w:rsidP="0087360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23092">
              <w:rPr>
                <w:rFonts w:ascii="Arial" w:hAnsi="Arial" w:cs="Arial"/>
                <w:sz w:val="20"/>
                <w:szCs w:val="20"/>
              </w:rPr>
              <w:t>Decreto 1599 de 1999</w:t>
            </w:r>
          </w:p>
        </w:tc>
      </w:tr>
    </w:tbl>
    <w:p w:rsidR="00623092" w:rsidRDefault="00623092" w:rsidP="005D5648"/>
    <w:p w:rsidR="0030622C" w:rsidRDefault="0030622C" w:rsidP="005D5648"/>
    <w:p w:rsidR="00574C3B" w:rsidRDefault="00574C3B" w:rsidP="005D5648"/>
    <w:p w:rsidR="00574C3B" w:rsidRDefault="00574C3B" w:rsidP="005D5648"/>
    <w:p w:rsidR="00574C3B" w:rsidRDefault="00574C3B" w:rsidP="005D5648"/>
    <w:p w:rsidR="00574C3B" w:rsidRDefault="00574C3B" w:rsidP="005D5648"/>
    <w:p w:rsidR="00574C3B" w:rsidRDefault="00574C3B" w:rsidP="005D5648"/>
    <w:p w:rsidR="00574C3B" w:rsidRDefault="00574C3B" w:rsidP="005D5648"/>
    <w:p w:rsidR="00574C3B" w:rsidRDefault="00574C3B" w:rsidP="005D5648"/>
    <w:p w:rsidR="00574C3B" w:rsidRDefault="00574C3B" w:rsidP="005D5648"/>
    <w:p w:rsidR="00574C3B" w:rsidRDefault="00574C3B" w:rsidP="005D5648"/>
    <w:p w:rsidR="00574C3B" w:rsidRDefault="00574C3B" w:rsidP="005D5648"/>
    <w:p w:rsidR="00574C3B" w:rsidRDefault="00574C3B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574C3B" w:rsidRPr="00574C3B" w:rsidTr="00574C3B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574C3B" w:rsidRPr="00574C3B" w:rsidTr="00574C3B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574C3B" w:rsidRPr="00574C3B" w:rsidRDefault="00574C3B" w:rsidP="00574C3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74C3B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574C3B" w:rsidRPr="00574C3B" w:rsidTr="00574C3B">
        <w:trPr>
          <w:jc w:val="center"/>
        </w:trPr>
        <w:tc>
          <w:tcPr>
            <w:tcW w:w="2910" w:type="dxa"/>
          </w:tcPr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574C3B" w:rsidRPr="00574C3B" w:rsidRDefault="00574C3B" w:rsidP="00574C3B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807" w:type="dxa"/>
          </w:tcPr>
          <w:p w:rsidR="00574C3B" w:rsidRPr="00574C3B" w:rsidRDefault="004F6C8C" w:rsidP="00574C3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2" type="#_x0000_t32" style="position:absolute;margin-left:65.95pt;margin-top:285pt;width:141.05pt;height:.05pt;flip:x;z-index:25185280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86" type="#_x0000_t32" style="position:absolute;margin-left:61.8pt;margin-top:236.55pt;width:145.2pt;height:.05pt;flip:x;z-index:251846656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80" type="#_x0000_t32" style="position:absolute;margin-left:61.8pt;margin-top:180.5pt;width:144.5pt;height:.05pt;flip:x;z-index:25184051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4" type="#_x0000_t32" style="position:absolute;margin-left:61.8pt;margin-top:114.7pt;width:145.2pt;height:.05pt;flip:x;z-index:251834368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1" type="#_x0000_t32" style="position:absolute;margin-left:118.2pt;margin-top:80.8pt;width:28.35pt;height:.7pt;z-index:25183129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89" type="#_x0000_t32" style="position:absolute;margin-left:118.2pt;margin-top:260.1pt;width:29.05pt;height:0;z-index:25184972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83" type="#_x0000_t32" style="position:absolute;margin-left:122.35pt;margin-top:208.2pt;width:24.2pt;height:0;z-index:25184358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7" type="#_x0000_t32" style="position:absolute;margin-left:122.35pt;margin-top:147.95pt;width:24.2pt;height:0;z-index:25183744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3" type="#_x0000_t32" style="position:absolute;margin-left:65.95pt;margin-top:285pt;width:0;height:25.65pt;z-index:25185382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88" style="position:absolute;margin-left:1.55pt;margin-top:246.25pt;width:117pt;height:26.3pt;z-index:2518487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88">
                    <w:txbxContent>
                      <w:p w:rsidR="00574C3B" w:rsidRPr="006276D5" w:rsidRDefault="00574C3B" w:rsidP="00574C3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276D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Elaborar el borrador final del plan anual de auditorias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87" type="#_x0000_t32" style="position:absolute;margin-left:61.8pt;margin-top:236.55pt;width:0;height:9.7pt;z-index:25184768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82" style="position:absolute;margin-left:1.55pt;margin-top:193.65pt;width:123.95pt;height:31.85pt;z-index:2518425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6276D5" w:rsidRDefault="00574C3B" w:rsidP="00574C3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276D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Establecer los objetivos, las fechas y los criterios de auditoría</w:t>
                        </w:r>
                        <w:r w:rsidRPr="0059274A">
                          <w:rPr>
                            <w:rFonts w:ascii="Arial Narrow" w:hAnsi="Arial Narrow" w:cs="Arial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81" type="#_x0000_t32" style="position:absolute;margin-left:61.8pt;margin-top:180.5pt;width:0;height:13.15pt;z-index:25184153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76" style="position:absolute;margin-left:1.55pt;margin-top:123.7pt;width:123.95pt;height:49.2pt;z-index:2518364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A5381A" w:rsidRDefault="00574C3B" w:rsidP="00574C3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5381A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Determinar el orden de auditorías a realizar de acuerdo a los procesos que generen mayor impacto (negativo) en la entidad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5" type="#_x0000_t32" style="position:absolute;margin-left:61.8pt;margin-top:114.7pt;width:0;height:9pt;z-index:25183539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370" style="position:absolute;margin-left:1.55pt;margin-top:66.25pt;width:119.8pt;height:36.7pt;z-index:2518302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A5381A" w:rsidRDefault="00574C3B" w:rsidP="00574C3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5381A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Analizar el mapa de riesgos y las auditorías realizadas en vigencias anteriores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9" type="#_x0000_t32" style="position:absolute;margin-left:58.35pt;margin-top:55.85pt;width:0;height:10.4pt;z-index:25182924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8" type="#_x0000_t132" style="position:absolute;margin-left:1.55pt;margin-top:33.05pt;width:119.8pt;height:22.8pt;z-index:2518282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A5381A" w:rsidRDefault="00574C3B" w:rsidP="00574C3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A5381A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JEFE DE CONTROL INTERNO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7" type="#_x0000_t32" style="position:absolute;margin-left:58.35pt;margin-top:24.05pt;width:0;height:9pt;z-index:25182720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6" type="#_x0000_t116" style="position:absolute;margin-left:36.2pt;margin-top:3.25pt;width:45.65pt;height:20.8pt;z-index:2518261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A5381A" w:rsidRDefault="00574C3B" w:rsidP="00574C3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A5381A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015" w:type="dxa"/>
          </w:tcPr>
          <w:p w:rsidR="00574C3B" w:rsidRPr="00574C3B" w:rsidRDefault="00574C3B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574C3B" w:rsidRPr="00574C3B" w:rsidRDefault="00574C3B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574C3B" w:rsidRPr="00574C3B" w:rsidRDefault="004F6C8C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2" type="#_x0000_t114" style="position:absolute;margin-left:9.35pt;margin-top:4.1pt;width:122.55pt;height:45pt;z-index:25183232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A5381A" w:rsidRDefault="00574C3B" w:rsidP="00574C3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A5381A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Mapa de riesgos</w:t>
                        </w:r>
                      </w:p>
                      <w:p w:rsidR="00574C3B" w:rsidRPr="00A5381A" w:rsidRDefault="00574C3B" w:rsidP="00574C3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5381A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Informes finales de auditorías realizadas </w:t>
                        </w:r>
                        <w:r>
                          <w:rPr>
                            <w:rFonts w:ascii="Arial Narrow" w:hAnsi="Arial Narrow" w:cs="Arial"/>
                            <w:noProof/>
                            <w:sz w:val="16"/>
                            <w:szCs w:val="16"/>
                            <w:lang w:eastAsia="es-CO"/>
                          </w:rPr>
                          <w:drawing>
                            <wp:inline distT="0" distB="0" distL="0" distR="0">
                              <wp:extent cx="1337310" cy="368300"/>
                              <wp:effectExtent l="19050" t="0" r="0" b="0"/>
                              <wp:docPr id="2" name="Imagen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7310" cy="368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5381A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en vigencias anteriores</w:t>
                        </w:r>
                      </w:p>
                    </w:txbxContent>
                  </v:textbox>
                </v:shape>
              </w:pict>
            </w:r>
          </w:p>
          <w:p w:rsidR="00574C3B" w:rsidRPr="00574C3B" w:rsidRDefault="004F6C8C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3" type="#_x0000_t32" style="position:absolute;margin-left:70.3pt;margin-top:23.2pt;width:.7pt;height:13.9pt;z-index:251833344" o:connectortype="straight"/>
              </w:pict>
            </w:r>
          </w:p>
          <w:p w:rsidR="00574C3B" w:rsidRPr="00574C3B" w:rsidRDefault="00574C3B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574C3B" w:rsidRPr="00574C3B" w:rsidRDefault="004F6C8C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8" type="#_x0000_t114" style="position:absolute;margin-left:9.35pt;margin-top:7.45pt;width:121.85pt;height:31.9pt;z-index:2518384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6276D5" w:rsidRDefault="00574C3B" w:rsidP="00574C3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276D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Borrador del plan anual de auditorias</w:t>
                        </w:r>
                      </w:p>
                    </w:txbxContent>
                  </v:textbox>
                </v:shape>
              </w:pict>
            </w:r>
          </w:p>
          <w:p w:rsidR="00574C3B" w:rsidRPr="00574C3B" w:rsidRDefault="004F6C8C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9" type="#_x0000_t32" style="position:absolute;margin-left:70.3pt;margin-top:13.45pt;width:0;height:11.85pt;z-index:251839488" o:connectortype="straight"/>
              </w:pict>
            </w:r>
          </w:p>
          <w:p w:rsidR="00574C3B" w:rsidRPr="00574C3B" w:rsidRDefault="004F6C8C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84" type="#_x0000_t114" style="position:absolute;margin-left:10.05pt;margin-top:12.5pt;width:121.85pt;height:31.9pt;z-index:25184460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6276D5" w:rsidRDefault="00574C3B" w:rsidP="00574C3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276D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Borrador del plan anual de auditorias</w:t>
                        </w:r>
                      </w:p>
                    </w:txbxContent>
                  </v:textbox>
                </v:shape>
              </w:pict>
            </w:r>
          </w:p>
          <w:p w:rsidR="00574C3B" w:rsidRPr="00574C3B" w:rsidRDefault="004F6C8C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85" type="#_x0000_t32" style="position:absolute;margin-left:71pt;margin-top:18.5pt;width:0;height:11.1pt;z-index:251845632" o:connectortype="straight"/>
              </w:pict>
            </w:r>
          </w:p>
          <w:p w:rsidR="00574C3B" w:rsidRPr="00574C3B" w:rsidRDefault="004F6C8C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0" type="#_x0000_t114" style="position:absolute;margin-left:10.05pt;margin-top:13.45pt;width:121.85pt;height:31.9pt;z-index:2518507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574C3B" w:rsidRPr="006276D5" w:rsidRDefault="00574C3B" w:rsidP="00574C3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276D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Borrador del plan anual de auditorias</w:t>
                        </w:r>
                      </w:p>
                    </w:txbxContent>
                  </v:textbox>
                </v:shape>
              </w:pict>
            </w:r>
          </w:p>
          <w:p w:rsidR="00574C3B" w:rsidRPr="00574C3B" w:rsidRDefault="004F6C8C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1" type="#_x0000_t32" style="position:absolute;margin-left:71pt;margin-top:19.45pt;width:0;height:6.85pt;z-index:251851776" o:connectortype="straight"/>
              </w:pict>
            </w:r>
          </w:p>
          <w:p w:rsidR="00574C3B" w:rsidRPr="00574C3B" w:rsidRDefault="00574C3B" w:rsidP="00574C3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574C3B" w:rsidRPr="00574C3B" w:rsidRDefault="00574C3B" w:rsidP="00574C3B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574C3B" w:rsidRDefault="00574C3B" w:rsidP="005D5648"/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312E4B" w:rsidRPr="00312E4B" w:rsidTr="00312E4B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312E4B" w:rsidRPr="00312E4B" w:rsidTr="00312E4B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312E4B" w:rsidRPr="00312E4B" w:rsidTr="00312E4B">
        <w:trPr>
          <w:trHeight w:val="6299"/>
          <w:jc w:val="center"/>
        </w:trPr>
        <w:tc>
          <w:tcPr>
            <w:tcW w:w="2910" w:type="dxa"/>
          </w:tcPr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312E4B" w:rsidRPr="00312E4B" w:rsidRDefault="004F6C8C" w:rsidP="00312E4B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3" type="#_x0000_t132" style="position:absolute;margin-left:138.8pt;margin-top:201.85pt;width:140.6pt;height:42.9pt;z-index:2518773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JEFE DE OFICINA DE CONTROL INTERNO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07" w:type="dxa"/>
          </w:tcPr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22" style="position:absolute;margin-left:4.35pt;margin-top:12.8pt;width:121.85pt;height:38.1pt;z-index:2518558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422">
                    <w:txbxContent>
                      <w:p w:rsidR="00312E4B" w:rsidRPr="006276D5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276D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Enviar el borrador del plan anual de auditorías a los responsables del proceso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23" type="#_x0000_t32" style="position:absolute;margin-left:59.7pt;margin-top:.35pt;width:0;height:12.45pt;z-index:251856896;mso-position-horizontal-relative:text;mso-position-vertical-relative:text" o:connectortype="straight">
                  <v:stroke endarrow="block"/>
                </v:shape>
              </w:pict>
            </w: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24" type="#_x0000_t32" style="position:absolute;margin-left:127.6pt;margin-top:4.95pt;width:18.6pt;height:.05pt;z-index:251857920" o:connectortype="straight">
                  <v:stroke endarrow="block"/>
                </v:shape>
              </w:pict>
            </w: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27" type="#_x0000_t32" style="position:absolute;margin-left:122pt;margin-top:13.05pt;width:85.7pt;height:0;flip:x;z-index:251860992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28" type="#_x0000_t132" style="position:absolute;margin-left:.15pt;margin-top:3.3pt;width:121.85pt;height:22.15pt;z-index:2518620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3D423D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RESPONSABLE DEL PROCESO</w:t>
                        </w:r>
                      </w:p>
                    </w:txbxContent>
                  </v:textbox>
                </v:shape>
              </w:pict>
            </w: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30" style="position:absolute;margin-left:-.45pt;margin-top:12.75pt;width:126.65pt;height:38.1pt;z-index:2518640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Recibir, analizar y plantear las modificaciones pertinentes de acuerdo a su plan de trabajo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29" type="#_x0000_t32" style="position:absolute;margin-left:59.7pt;margin-top:-.4pt;width:0;height:13.15pt;z-index:251863040" o:connectortype="straight">
                  <v:stroke endarrow="block"/>
                </v:shape>
              </w:pict>
            </w: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31" type="#_x0000_t32" style="position:absolute;margin-left:126.2pt;margin-top:5.6pt;width:17.3pt;height:0;z-index:251865088" o:connectortype="straight">
                  <v:stroke endarrow="block"/>
                </v:shape>
              </w:pict>
            </w: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35" type="#_x0000_t32" style="position:absolute;margin-left:63.2pt;margin-top:10.15pt;width:141.05pt;height:.05pt;flip:x;z-index:251869184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37" style="position:absolute;margin-left:.2pt;margin-top:24.7pt;width:126pt;height:28.4pt;z-index:2518712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Enviar a control interno para su ajuste y consolidación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36" type="#_x0000_t32" style="position:absolute;margin-left:63.2pt;margin-top:10.15pt;width:.05pt;height:14.55pt;z-index:251870208" o:connectortype="straight">
                  <v:stroke endarrow="block"/>
                </v:shape>
              </w:pict>
            </w: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33" type="#_x0000_t32" style="position:absolute;margin-left:127.6pt;margin-top:14.05pt;width:26.3pt;height:0;z-index:251867136" o:connectortype="straight">
                  <v:stroke endarrow="block"/>
                </v:shape>
              </w:pict>
            </w: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0" type="#_x0000_t32" style="position:absolute;margin-left:63.2pt;margin-top:9.6pt;width:144.5pt;height:.05pt;flip:x;z-index:251874304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1" type="#_x0000_t32" style="position:absolute;margin-left:63.2pt;margin-top:11.1pt;width:.05pt;height:9.65pt;z-index:251875328" o:connectortype="straight">
                  <v:stroke endarrow="block"/>
                </v:shape>
              </w:pict>
            </w:r>
          </w:p>
          <w:p w:rsidR="00312E4B" w:rsidRPr="00312E4B" w:rsidRDefault="00312E4B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4" type="#_x0000_t32" style="position:absolute;margin-left:63.25pt;margin-top:11.95pt;width:0;height:9pt;z-index:251878400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42" style="position:absolute;margin-left:8.5pt;margin-top:20.95pt;width:119.1pt;height:26.3pt;z-index:2518763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442"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Recibir, ajustar y elaborar el plan anual de auditorias</w:t>
                        </w:r>
                      </w:p>
                    </w:txbxContent>
                  </v:textbox>
                </v:rect>
              </w:pict>
            </w: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8" type="#_x0000_t32" style="position:absolute;margin-left:68.7pt;margin-top:33.4pt;width:139pt;height:0;flip:x;z-index:251882496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9" type="#_x0000_t32" style="position:absolute;margin-left:68.7pt;margin-top:33.45pt;width:0;height:18.65pt;z-index:251883520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5" type="#_x0000_t32" style="position:absolute;margin-left:127.6pt;margin-top:7.5pt;width:22.8pt;height:0;z-index:251879424" o:connectortype="straight">
                  <v:stroke endarrow="block"/>
                </v:shape>
              </w:pict>
            </w:r>
          </w:p>
        </w:tc>
        <w:tc>
          <w:tcPr>
            <w:tcW w:w="3015" w:type="dxa"/>
          </w:tcPr>
          <w:p w:rsidR="00312E4B" w:rsidRPr="00312E4B" w:rsidRDefault="004F6C8C" w:rsidP="00312E4B">
            <w:pPr>
              <w:tabs>
                <w:tab w:val="left" w:pos="945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39" type="#_x0000_t32" style="position:absolute;margin-left:71.65pt;margin-top:179.7pt;width:0;height:11.05pt;z-index:25187328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34" type="#_x0000_t32" style="position:absolute;margin-left:68.2pt;margin-top:128.45pt;width:0;height:11.05pt;z-index:25186816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26" type="#_x0000_t32" style="position:absolute;margin-left:71.65pt;margin-top:55.05pt;width:0;height:9.7pt;z-index:251859968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25" type="#_x0000_t114" style="position:absolute;margin-left:10.05pt;margin-top:12.8pt;width:122.55pt;height:42.25pt;z-index:25185894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Oficios remisorios</w:t>
                        </w:r>
                      </w:p>
                      <w:p w:rsidR="00312E4B" w:rsidRPr="003D423D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Borrador del plan anual de auditorias</w:t>
                        </w:r>
                      </w:p>
                    </w:txbxContent>
                  </v:textbox>
                </v:shape>
              </w:pict>
            </w:r>
          </w:p>
          <w:p w:rsidR="00312E4B" w:rsidRPr="00312E4B" w:rsidRDefault="00312E4B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32" type="#_x0000_t114" style="position:absolute;margin-left:8.4pt;margin-top:20.35pt;width:122.1pt;height:30.5pt;z-index:25186611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Oficios </w:t>
                        </w:r>
                        <w:proofErr w:type="gramStart"/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remisorios(</w:t>
                        </w:r>
                        <w:proofErr w:type="gramEnd"/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C.I)</w:t>
                        </w:r>
                      </w:p>
                      <w:p w:rsidR="00312E4B" w:rsidRPr="003D423D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Borrador del plan   anual de auditorias</w:t>
                        </w:r>
                      </w:p>
                    </w:txbxContent>
                  </v:textbox>
                </v:shape>
              </w:pict>
            </w:r>
          </w:p>
          <w:p w:rsidR="00312E4B" w:rsidRPr="00312E4B" w:rsidRDefault="00312E4B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38" type="#_x0000_t114" style="position:absolute;margin-left:17.75pt;margin-top:11.55pt;width:116.95pt;height:41.55pt;z-index:25187225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Oficios remisorios (R.P)</w:t>
                        </w:r>
                      </w:p>
                      <w:p w:rsidR="00312E4B" w:rsidRPr="003D423D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Borrador del plan  anual de auditorias</w:t>
                        </w:r>
                      </w:p>
                    </w:txbxContent>
                  </v:textbox>
                </v:shape>
              </w:pict>
            </w:r>
          </w:p>
          <w:p w:rsidR="00312E4B" w:rsidRPr="00312E4B" w:rsidRDefault="00312E4B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6" type="#_x0000_t114" style="position:absolute;margin-left:16.35pt;margin-top:17.5pt;width:118.35pt;height:29.75pt;z-index:25188044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3D423D" w:rsidRDefault="00312E4B" w:rsidP="00312E4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Oficios remisorios (R.P)</w:t>
                        </w:r>
                      </w:p>
                      <w:p w:rsidR="00312E4B" w:rsidRPr="003D423D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423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Plan anual de auditorias</w:t>
                        </w:r>
                      </w:p>
                    </w:txbxContent>
                  </v:textbox>
                </v:shape>
              </w:pict>
            </w:r>
          </w:p>
          <w:p w:rsidR="00312E4B" w:rsidRPr="00312E4B" w:rsidRDefault="004F6C8C" w:rsidP="00312E4B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7" type="#_x0000_t32" style="position:absolute;left:0;text-align:left;margin-left:71.65pt;margin-top:21.35pt;width:0;height:12.05pt;z-index:251881472" o:connectortype="straight"/>
              </w:pict>
            </w:r>
          </w:p>
          <w:p w:rsidR="00312E4B" w:rsidRPr="00312E4B" w:rsidRDefault="00312E4B" w:rsidP="00312E4B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312E4B" w:rsidRPr="00312E4B" w:rsidTr="00312E4B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312E4B" w:rsidRPr="00312E4B" w:rsidTr="00312E4B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2E4B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312E4B" w:rsidRPr="00312E4B" w:rsidTr="00312E4B">
        <w:trPr>
          <w:jc w:val="center"/>
        </w:trPr>
        <w:tc>
          <w:tcPr>
            <w:tcW w:w="2910" w:type="dxa"/>
          </w:tcPr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312E4B" w:rsidRPr="00312E4B" w:rsidRDefault="004F6C8C" w:rsidP="00312E4B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59" style="position:absolute;margin-left:134.75pt;margin-top:13.9pt;width:130.85pt;height:29pt;z-index:2518865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E0191B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0191B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Remitir a los responsables del proceso el plan anual de auditorias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07" w:type="dxa"/>
          </w:tcPr>
          <w:p w:rsidR="00312E4B" w:rsidRPr="00312E4B" w:rsidRDefault="004F6C8C" w:rsidP="00312E4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shape id="_x0000_s1458" type="#_x0000_t32" style="position:absolute;margin-left:61.1pt;margin-top:2.75pt;width:0;height:11.8pt;z-index:25188556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0" type="#_x0000_t32" style="position:absolute;margin-left:121.95pt;margin-top:25.25pt;width:17.3pt;height:0;z-index:2518876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015" w:type="dxa"/>
          </w:tcPr>
          <w:p w:rsidR="00312E4B" w:rsidRPr="00312E4B" w:rsidRDefault="004F6C8C" w:rsidP="00312E4B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2" type="#_x0000_t32" style="position:absolute;left:0;text-align:left;margin-left:131.85pt;margin-top:22.75pt;width:24.25pt;height:0;z-index:25188966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1" type="#_x0000_t114" style="position:absolute;left:0;text-align:left;margin-left:3.1pt;margin-top:10.75pt;width:128.75pt;height:29pt;z-index:2518886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E0191B" w:rsidRDefault="00312E4B" w:rsidP="00312E4B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E0191B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Oficios remisorios (C.I)</w:t>
                        </w:r>
                      </w:p>
                      <w:p w:rsidR="00312E4B" w:rsidRPr="00E0191B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0191B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Plan anual de auditorias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312E4B" w:rsidRPr="00312E4B" w:rsidRDefault="004F6C8C" w:rsidP="00312E4B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5" type="#_x0000_t116" style="position:absolute;margin-left:38.6pt;margin-top:53.55pt;width:47.8pt;height:18pt;z-index:2518927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E0191B" w:rsidRDefault="00312E4B" w:rsidP="00312E4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E0191B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4" type="#_x0000_t32" style="position:absolute;margin-left:62.15pt;margin-top:39.75pt;width:0;height:11.7pt;z-index:25189171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3" type="#_x0000_t132" style="position:absolute;margin-left:9.55pt;margin-top:10.75pt;width:109.35pt;height:29pt;z-index:2518906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12E4B" w:rsidRPr="00E0191B" w:rsidRDefault="00312E4B" w:rsidP="00312E4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0191B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Responsables del proceso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312E4B" w:rsidRPr="00312E4B" w:rsidRDefault="00312E4B" w:rsidP="00312E4B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312E4B" w:rsidRDefault="00312E4B" w:rsidP="005D5648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312E4B" w:rsidRPr="00EC7121" w:rsidTr="00F7276B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312E4B" w:rsidRPr="00EC7121" w:rsidTr="00F7276B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312E4B" w:rsidRPr="00EC7121" w:rsidTr="00F7276B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312E4B" w:rsidRPr="00EC7121" w:rsidRDefault="00312E4B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312E4B" w:rsidRPr="00D6496A" w:rsidTr="00F7276B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12E4B" w:rsidRPr="00E37D43" w:rsidRDefault="00312E4B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2E4B" w:rsidRPr="00312E4B" w:rsidRDefault="00312E4B" w:rsidP="00F7276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Plan De Acción</w:t>
            </w:r>
          </w:p>
        </w:tc>
      </w:tr>
      <w:tr w:rsidR="00312E4B" w:rsidRPr="00D6496A" w:rsidTr="00F7276B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12E4B" w:rsidRPr="00E37D43" w:rsidRDefault="00312E4B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2E4B" w:rsidRPr="00312E4B" w:rsidRDefault="00312E4B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Consolidar y documentar el plan de acción de la contraloría general de Santander para cumplir con los objetivos el plan estratégico suscrito.</w:t>
            </w:r>
          </w:p>
        </w:tc>
      </w:tr>
      <w:tr w:rsidR="00312E4B" w:rsidRPr="00D6496A" w:rsidTr="00F7276B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312E4B" w:rsidRPr="00E37D43" w:rsidRDefault="00312E4B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2E4B" w:rsidRPr="00312E4B" w:rsidRDefault="00312E4B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Desde su consolidación hasta su evaluación y seguimiento </w:t>
            </w:r>
          </w:p>
        </w:tc>
      </w:tr>
    </w:tbl>
    <w:p w:rsidR="00312E4B" w:rsidRDefault="00312E4B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3341"/>
        <w:gridCol w:w="1657"/>
        <w:gridCol w:w="1837"/>
        <w:gridCol w:w="2430"/>
        <w:gridCol w:w="1822"/>
        <w:gridCol w:w="2582"/>
        <w:gridCol w:w="2734"/>
      </w:tblGrid>
      <w:tr w:rsidR="00312E4B" w:rsidRPr="00312E4B" w:rsidTr="00312E4B">
        <w:trPr>
          <w:trHeight w:val="263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295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797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46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9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312E4B" w:rsidRPr="00312E4B" w:rsidTr="00312E4B">
        <w:trPr>
          <w:trHeight w:val="146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2E4B" w:rsidRPr="00312E4B" w:rsidTr="00312E4B">
        <w:trPr>
          <w:trHeight w:val="757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Al final del año se solicita a cada dependencia la formulación del plan de acción para la siguiente vigencia.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Control interno 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Jefe de oficina control interno </w:t>
            </w:r>
          </w:p>
        </w:tc>
        <w:tc>
          <w:tcPr>
            <w:tcW w:w="2397" w:type="dxa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Oficio interno 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Responsables del proceso </w:t>
            </w:r>
          </w:p>
        </w:tc>
      </w:tr>
      <w:tr w:rsidR="00312E4B" w:rsidRPr="00312E4B" w:rsidTr="00312E4B">
        <w:trPr>
          <w:trHeight w:val="856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Recibir la información de cada proceso  sobre el plan de acción a implementar.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Control interno 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Jefe de oficina control interno </w:t>
            </w:r>
          </w:p>
        </w:tc>
        <w:tc>
          <w:tcPr>
            <w:tcW w:w="2397" w:type="dxa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Todos los procesos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Formato de plan de acción diligenciado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</w:tr>
      <w:tr w:rsidR="00312E4B" w:rsidRPr="00312E4B" w:rsidTr="00312E4B">
        <w:trPr>
          <w:trHeight w:val="842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Revisar junto con los responsables del proceso lo suscrito en el plan de acción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Control interno </w:t>
            </w:r>
          </w:p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Procesos 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Responsable del proceso</w:t>
            </w:r>
          </w:p>
        </w:tc>
        <w:tc>
          <w:tcPr>
            <w:tcW w:w="2397" w:type="dxa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E4B" w:rsidRPr="00312E4B" w:rsidTr="00312E4B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Consolidar la información remitida por los responsables del proceso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Formato plan de acción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E4B" w:rsidRPr="00312E4B" w:rsidTr="00312E4B">
        <w:trPr>
          <w:trHeight w:val="868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Se presenta al contralor general de Santander y se utiliza como soporte para la rendición de cuentas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Jefe de oficina  Control Interno</w:t>
            </w:r>
          </w:p>
        </w:tc>
        <w:tc>
          <w:tcPr>
            <w:tcW w:w="2397" w:type="dxa"/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312E4B" w:rsidRPr="00312E4B" w:rsidRDefault="00312E4B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p w:rsidR="00312E4B" w:rsidRDefault="00312E4B" w:rsidP="005D5648"/>
    <w:p w:rsidR="00952C36" w:rsidRDefault="00952C36" w:rsidP="005D5648"/>
    <w:p w:rsidR="00312E4B" w:rsidRDefault="00312E4B" w:rsidP="005D5648"/>
    <w:p w:rsidR="00312E4B" w:rsidRDefault="00312E4B" w:rsidP="005D5648"/>
    <w:p w:rsidR="00312E4B" w:rsidRDefault="00312E4B" w:rsidP="005D5648"/>
    <w:p w:rsidR="00952C36" w:rsidRDefault="00952C36" w:rsidP="005D5648"/>
    <w:p w:rsidR="00952C36" w:rsidRDefault="00952C36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312E4B" w:rsidRPr="00312E4B" w:rsidTr="00344C18">
        <w:trPr>
          <w:trHeight w:val="433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3994" w:type="dxa"/>
            <w:vAlign w:val="center"/>
          </w:tcPr>
          <w:p w:rsidR="00312E4B" w:rsidRPr="00312E4B" w:rsidRDefault="00312E4B" w:rsidP="0087360A">
            <w:pPr>
              <w:pStyle w:val="Prrafodelista"/>
              <w:numPr>
                <w:ilvl w:val="0"/>
                <w:numId w:val="18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312E4B">
              <w:rPr>
                <w:rFonts w:cs="Arial"/>
                <w:sz w:val="20"/>
                <w:szCs w:val="20"/>
              </w:rPr>
              <w:t>Plan de acción</w:t>
            </w:r>
          </w:p>
        </w:tc>
      </w:tr>
      <w:tr w:rsidR="00312E4B" w:rsidRPr="00312E4B" w:rsidTr="00344C18">
        <w:trPr>
          <w:trHeight w:val="314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3994" w:type="dxa"/>
            <w:vAlign w:val="center"/>
          </w:tcPr>
          <w:p w:rsidR="00312E4B" w:rsidRPr="00312E4B" w:rsidRDefault="00312E4B" w:rsidP="00312E4B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</w:tbl>
    <w:p w:rsidR="00312E4B" w:rsidRDefault="00312E4B" w:rsidP="00312E4B">
      <w:pPr>
        <w:rPr>
          <w:rFonts w:ascii="Arial" w:hAnsi="Arial" w:cs="Arial"/>
          <w:sz w:val="20"/>
          <w:szCs w:val="20"/>
        </w:rPr>
      </w:pPr>
    </w:p>
    <w:p w:rsidR="00952C36" w:rsidRDefault="00952C36" w:rsidP="00312E4B">
      <w:pPr>
        <w:rPr>
          <w:rFonts w:ascii="Arial" w:hAnsi="Arial" w:cs="Arial"/>
          <w:sz w:val="20"/>
          <w:szCs w:val="20"/>
        </w:rPr>
      </w:pPr>
    </w:p>
    <w:p w:rsidR="00952C36" w:rsidRPr="00312E4B" w:rsidRDefault="00952C36" w:rsidP="00312E4B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312E4B" w:rsidRPr="00312E4B" w:rsidTr="00344C18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312E4B" w:rsidRPr="00312E4B" w:rsidTr="00344C18">
        <w:trPr>
          <w:trHeight w:val="261"/>
          <w:jc w:val="center"/>
        </w:trPr>
        <w:tc>
          <w:tcPr>
            <w:tcW w:w="7954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312E4B" w:rsidRPr="00312E4B" w:rsidTr="00312E4B">
        <w:trPr>
          <w:trHeight w:val="768"/>
          <w:jc w:val="center"/>
        </w:trPr>
        <w:tc>
          <w:tcPr>
            <w:tcW w:w="7954" w:type="dxa"/>
            <w:vAlign w:val="center"/>
          </w:tcPr>
          <w:p w:rsidR="00312E4B" w:rsidRPr="00312E4B" w:rsidRDefault="00312E4B" w:rsidP="0087360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Oficio interno</w:t>
            </w:r>
          </w:p>
          <w:p w:rsidR="00312E4B" w:rsidRPr="00312E4B" w:rsidRDefault="00312E4B" w:rsidP="0087360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Formato de plan de acción </w:t>
            </w:r>
          </w:p>
          <w:p w:rsidR="00312E4B" w:rsidRPr="00312E4B" w:rsidRDefault="00312E4B" w:rsidP="0087360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Archivos en medio magnético remitido por cada uno de los procesos</w:t>
            </w:r>
          </w:p>
          <w:p w:rsidR="00312E4B" w:rsidRPr="00312E4B" w:rsidRDefault="00312E4B" w:rsidP="0087360A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 xml:space="preserve">Plan estratégico </w:t>
            </w:r>
          </w:p>
        </w:tc>
        <w:tc>
          <w:tcPr>
            <w:tcW w:w="8772" w:type="dxa"/>
            <w:vAlign w:val="center"/>
          </w:tcPr>
          <w:p w:rsidR="00312E4B" w:rsidRPr="00312E4B" w:rsidRDefault="00312E4B" w:rsidP="00312E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2E4B" w:rsidRDefault="00312E4B" w:rsidP="00312E4B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p w:rsidR="00952C36" w:rsidRDefault="00952C36" w:rsidP="00312E4B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p w:rsidR="00952C36" w:rsidRPr="00312E4B" w:rsidRDefault="00952C36" w:rsidP="00312E4B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312E4B" w:rsidRPr="00312E4B" w:rsidTr="00344C18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312E4B" w:rsidRPr="00312E4B" w:rsidTr="00344C18">
        <w:trPr>
          <w:trHeight w:val="261"/>
          <w:jc w:val="center"/>
        </w:trPr>
        <w:tc>
          <w:tcPr>
            <w:tcW w:w="7973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753" w:type="dxa"/>
            <w:shd w:val="clear" w:color="auto" w:fill="92D050"/>
            <w:vAlign w:val="center"/>
          </w:tcPr>
          <w:p w:rsidR="00312E4B" w:rsidRPr="00312E4B" w:rsidRDefault="00312E4B" w:rsidP="00312E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2E4B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312E4B" w:rsidRPr="00312E4B" w:rsidTr="00312E4B">
        <w:trPr>
          <w:trHeight w:val="148"/>
          <w:jc w:val="center"/>
        </w:trPr>
        <w:tc>
          <w:tcPr>
            <w:tcW w:w="7973" w:type="dxa"/>
            <w:vAlign w:val="center"/>
          </w:tcPr>
          <w:p w:rsidR="00312E4B" w:rsidRPr="00312E4B" w:rsidRDefault="00312E4B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312E4B">
              <w:rPr>
                <w:rFonts w:ascii="Arial" w:hAnsi="Arial" w:cs="Arial"/>
                <w:sz w:val="20"/>
                <w:szCs w:val="20"/>
              </w:rPr>
              <w:t>Resolución 662 del 30 de octubre de 2008</w:t>
            </w:r>
          </w:p>
        </w:tc>
        <w:tc>
          <w:tcPr>
            <w:tcW w:w="8753" w:type="dxa"/>
            <w:vAlign w:val="center"/>
          </w:tcPr>
          <w:p w:rsidR="00312E4B" w:rsidRPr="00312E4B" w:rsidRDefault="00312E4B" w:rsidP="00312E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2E4B" w:rsidRDefault="00312E4B" w:rsidP="005D5648"/>
    <w:p w:rsidR="00312E4B" w:rsidRDefault="00312E4B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p w:rsidR="00952C36" w:rsidRDefault="00952C36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31"/>
        <w:gridCol w:w="2720"/>
        <w:gridCol w:w="2941"/>
        <w:gridCol w:w="2856"/>
        <w:gridCol w:w="2835"/>
      </w:tblGrid>
      <w:tr w:rsidR="00F97AF5" w:rsidRPr="00F97AF5" w:rsidTr="00F97AF5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F97AF5" w:rsidRPr="00F97AF5" w:rsidTr="00F97AF5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97AF5" w:rsidRPr="00F97AF5" w:rsidRDefault="00F97AF5" w:rsidP="00F97AF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7AF5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F97AF5" w:rsidRPr="00F97AF5" w:rsidTr="00F97AF5">
        <w:trPr>
          <w:jc w:val="center"/>
        </w:trPr>
        <w:tc>
          <w:tcPr>
            <w:tcW w:w="2910" w:type="dxa"/>
          </w:tcPr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F97AF5" w:rsidRPr="00F97AF5" w:rsidRDefault="00F97AF5" w:rsidP="00F97AF5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2807" w:type="dxa"/>
          </w:tcPr>
          <w:p w:rsidR="00F97AF5" w:rsidRPr="00F97AF5" w:rsidRDefault="004F6C8C" w:rsidP="00F97AF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7" type="#_x0000_t32" style="position:absolute;margin-left:126.2pt;margin-top:51pt;width:19.35pt;height:0;z-index:25189785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9" type="#_x0000_t32" style="position:absolute;margin-left:65.95pt;margin-top:139pt;width:136.9pt;height:0;flip:x;z-index:25191014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3" type="#_x0000_t32" style="position:absolute;margin-left:65.95pt;margin-top:79.4pt;width:123.75pt;height:.05pt;flip:x;z-index:25190400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0" type="#_x0000_t32" style="position:absolute;margin-left:126.2pt;margin-top:264.95pt;width:19.35pt;height:0;z-index:25192140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19" style="position:absolute;margin-left:2.25pt;margin-top:245.55pt;width:123.95pt;height:33.25pt;z-index:2519203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CC2672" w:rsidRDefault="00F97AF5" w:rsidP="00F97AF5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CC267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Se presenta al contralor general de Santander y se utiliza como soporte para la rendición de cuentas</w:t>
                        </w:r>
                      </w:p>
                      <w:p w:rsidR="00F97AF5" w:rsidRDefault="00F97AF5" w:rsidP="00F97AF5"/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18" type="#_x0000_t32" style="position:absolute;margin-left:65.95pt;margin-top:233.8pt;width:0;height:11.75pt;z-index:25191936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17" type="#_x0000_t32" style="position:absolute;margin-left:65.95pt;margin-top:233.8pt;width:134.3pt;height:0;flip:x;z-index:251918336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14" type="#_x0000_t32" style="position:absolute;margin-left:126.2pt;margin-top:210.95pt;width:19.35pt;height:0;z-index:25191526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13" style="position:absolute;margin-left:5.7pt;margin-top:197.1pt;width:120.5pt;height:29.05pt;z-index:2519142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CC2672" w:rsidRDefault="00F97AF5" w:rsidP="00F97AF5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CC267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Consolidar la información remitida por los responsables del proceso</w:t>
                        </w:r>
                      </w:p>
                      <w:p w:rsidR="00F97AF5" w:rsidRDefault="00F97AF5" w:rsidP="00F97AF5"/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12" type="#_x0000_t32" style="position:absolute;margin-left:65.95pt;margin-top:183.95pt;width:0;height:13.15pt;z-index:25191321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11" style="position:absolute;margin-left:2.25pt;margin-top:147.95pt;width:127.4pt;height:36pt;z-index:2519121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CC2672" w:rsidRDefault="00F97AF5" w:rsidP="00F97AF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C267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Revisar junto con los responsables del proceso lo suscrito en el plan de acción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10" type="#_x0000_t32" style="position:absolute;margin-left:65.95pt;margin-top:138.95pt;width:0;height:9pt;z-index:25191116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6" type="#_x0000_t32" style="position:absolute;margin-left:126.2pt;margin-top:109.85pt;width:19.35pt;height:0;z-index:25190707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05" style="position:absolute;margin-left:2.25pt;margin-top:89.8pt;width:123.95pt;height:38.75pt;z-index:25190604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CC2672" w:rsidRDefault="00F97AF5" w:rsidP="00F97AF5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CC267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Recibir la información de cada proceso  sobre el plan de acción a implementar.</w:t>
                        </w:r>
                      </w:p>
                      <w:p w:rsidR="00F97AF5" w:rsidRDefault="00F97AF5" w:rsidP="00F97AF5"/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4" type="#_x0000_t32" style="position:absolute;margin-left:65.95pt;margin-top:79.4pt;width:0;height:10.4pt;z-index:25190502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96" style="position:absolute;margin-left:-1.2pt;margin-top:35.1pt;width:127.4pt;height:34.6pt;z-index:2518968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D31A92" w:rsidRDefault="00F97AF5" w:rsidP="00F97AF5">
                        <w:pPr>
                          <w:jc w:val="both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D31A9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Al final del año se solicita a cada dependencia la formulación del plan de acción para la siguiente vigencia.</w:t>
                        </w:r>
                      </w:p>
                      <w:p w:rsidR="00F97AF5" w:rsidRDefault="00F97AF5" w:rsidP="00F97AF5"/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5" type="#_x0000_t32" style="position:absolute;margin-left:65.95pt;margin-top:21.9pt;width:0;height:13.2pt;z-index:25189580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4" type="#_x0000_t116" style="position:absolute;margin-left:38.95pt;margin-top:3.95pt;width:53.3pt;height:17.95pt;z-index:2518947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D31A92" w:rsidRDefault="00F97AF5" w:rsidP="00F97AF5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31A9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015" w:type="dxa"/>
          </w:tcPr>
          <w:p w:rsidR="00F97AF5" w:rsidRPr="00F97AF5" w:rsidRDefault="004F6C8C" w:rsidP="00F97AF5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9" type="#_x0000_t32" style="position:absolute;left:0;text-align:left;margin-left:104.25pt;margin-top:51pt;width:52.6pt;height:.05pt;z-index:25189990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98" type="#_x0000_t114" style="position:absolute;left:0;text-align:left;margin-left:9.4pt;margin-top:42.7pt;width:94.85pt;height:19.4pt;z-index:2518988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D31A92" w:rsidRDefault="00F97AF5" w:rsidP="00F97AF5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</w:pPr>
                        <w:r w:rsidRPr="00D31A92"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Oficio Interno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21" type="#_x0000_t116" style="position:absolute;left:0;text-align:left;margin-left:8.35pt;margin-top:252.45pt;width:61.6pt;height:27.7pt;z-index:2519224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21">
                    <w:txbxContent>
                      <w:p w:rsidR="00F97AF5" w:rsidRPr="00CC2672" w:rsidRDefault="00F97AF5" w:rsidP="00F97AF5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CC2672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15" type="#_x0000_t114" style="position:absolute;left:0;text-align:left;margin-left:10.45pt;margin-top:197.1pt;width:116.3pt;height:20.05pt;z-index:2519162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CC2672" w:rsidRDefault="00F97AF5" w:rsidP="00F97AF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C267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Formato plan de acción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16" type="#_x0000_t32" style="position:absolute;left:0;text-align:left;margin-left:64.1pt;margin-top:217.15pt;width:0;height:16.65pt;z-index:25191731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8" type="#_x0000_t32" style="position:absolute;left:0;text-align:left;margin-left:65.1pt;margin-top:128.55pt;width:0;height:10.4pt;z-index:25190912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7" type="#_x0000_t114" style="position:absolute;left:0;text-align:left;margin-left:8.35pt;margin-top:97.4pt;width:121.15pt;height:31.15pt;z-index:25190809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CC2672" w:rsidRDefault="00F97AF5" w:rsidP="00F97AF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C267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Formato de plan de acción diligenciado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1" type="#_x0000_t32" style="position:absolute;left:0;text-align:left;margin-left:53.65pt;margin-top:62.1pt;width:0;height:17.3pt;z-index:25190195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2" type="#_x0000_t32" style="position:absolute;left:0;text-align:left;margin-left:53.65pt;margin-top:73.15pt;width:0;height:0;z-index:251902976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F97AF5" w:rsidRPr="00F97AF5" w:rsidRDefault="004F6C8C" w:rsidP="00F97AF5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00" type="#_x0000_t132" style="position:absolute;margin-left:11.35pt;margin-top:38.25pt;width:112.85pt;height:22.85pt;z-index:2519009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97AF5" w:rsidRPr="00CC2672" w:rsidRDefault="00F97AF5" w:rsidP="00F97AF5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Responsable del Proceso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F97AF5" w:rsidRPr="00F97AF5" w:rsidRDefault="00F97AF5" w:rsidP="00F97AF5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952C36" w:rsidRDefault="00952C36" w:rsidP="005D5648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F97AF5" w:rsidRPr="00EC7121" w:rsidTr="00F7276B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F97AF5" w:rsidRPr="00EC7121" w:rsidTr="00F7276B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F97AF5" w:rsidRPr="00EC7121" w:rsidTr="00F7276B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F97AF5" w:rsidRPr="00EC7121" w:rsidRDefault="00F97AF5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344C18" w:rsidRDefault="00344C18" w:rsidP="005D5648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954B32" w:rsidRPr="00D6496A" w:rsidTr="00F7276B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954B32" w:rsidRPr="00E37D43" w:rsidRDefault="00954B32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4B32" w:rsidRPr="00954B32" w:rsidRDefault="00954B32" w:rsidP="00F7276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Presentación Del Informe SICE</w:t>
            </w:r>
          </w:p>
        </w:tc>
      </w:tr>
      <w:tr w:rsidR="00954B32" w:rsidRPr="00D6496A" w:rsidTr="00F7276B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954B32" w:rsidRPr="00E37D43" w:rsidRDefault="00954B32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4B32" w:rsidRPr="00954B32" w:rsidRDefault="00954B32" w:rsidP="00F7276B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 xml:space="preserve">Dar cumplimiento a lo establecido por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954B32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954B32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Rep￺blica"/>
              </w:smartTagPr>
              <w:r w:rsidRPr="00954B32">
                <w:rPr>
                  <w:rFonts w:ascii="Arial" w:hAnsi="Arial" w:cs="Arial"/>
                  <w:sz w:val="20"/>
                  <w:szCs w:val="20"/>
                </w:rPr>
                <w:t>la República</w:t>
              </w:r>
            </w:smartTag>
            <w:r w:rsidRPr="00954B32">
              <w:rPr>
                <w:rFonts w:ascii="Arial" w:hAnsi="Arial" w:cs="Arial"/>
                <w:sz w:val="20"/>
                <w:szCs w:val="20"/>
              </w:rPr>
              <w:t xml:space="preserve"> en lo concerniente al SICE.</w:t>
            </w:r>
          </w:p>
        </w:tc>
      </w:tr>
      <w:tr w:rsidR="00954B32" w:rsidRPr="00D6496A" w:rsidTr="00F7276B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954B32" w:rsidRPr="00E37D43" w:rsidRDefault="00954B32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4B32" w:rsidRPr="00954B32" w:rsidRDefault="00954B32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Desde la consulta de alarmas hasta  generación del informe técnico</w:t>
            </w:r>
          </w:p>
        </w:tc>
      </w:tr>
    </w:tbl>
    <w:p w:rsidR="00F97AF5" w:rsidRDefault="00F97AF5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3341"/>
        <w:gridCol w:w="1519"/>
        <w:gridCol w:w="1975"/>
        <w:gridCol w:w="2430"/>
        <w:gridCol w:w="1822"/>
        <w:gridCol w:w="2582"/>
        <w:gridCol w:w="2734"/>
      </w:tblGrid>
      <w:tr w:rsidR="00954B32" w:rsidRPr="00954B32" w:rsidTr="00954B32">
        <w:trPr>
          <w:trHeight w:val="263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295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797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46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9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954B32" w:rsidRPr="00954B32" w:rsidTr="00954B32">
        <w:trPr>
          <w:trHeight w:val="146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54B32" w:rsidRPr="00954B32" w:rsidTr="00954B32">
        <w:trPr>
          <w:trHeight w:val="89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 xml:space="preserve">Ingresar a la página web de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954B32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954B32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Rep￺blica"/>
              </w:smartTagPr>
              <w:r w:rsidRPr="00954B32">
                <w:rPr>
                  <w:rFonts w:ascii="Arial" w:hAnsi="Arial" w:cs="Arial"/>
                  <w:sz w:val="20"/>
                  <w:szCs w:val="20"/>
                </w:rPr>
                <w:t>la República</w:t>
              </w:r>
            </w:smartTag>
            <w:r w:rsidRPr="00954B32">
              <w:rPr>
                <w:rFonts w:ascii="Arial" w:hAnsi="Arial" w:cs="Arial"/>
                <w:sz w:val="20"/>
                <w:szCs w:val="20"/>
              </w:rPr>
              <w:t xml:space="preserve"> con la clave asignada.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Jefe de control interno</w:t>
            </w:r>
          </w:p>
        </w:tc>
        <w:tc>
          <w:tcPr>
            <w:tcW w:w="2397" w:type="dxa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B32" w:rsidRPr="00954B32" w:rsidTr="00954B32">
        <w:trPr>
          <w:trHeight w:val="80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Revisar las alarmas arrojadas por el sistema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Contraloría General de la República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B32" w:rsidRPr="00954B32" w:rsidTr="00954B32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Registrar las alarmas en un documento de Excel.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Pagina web de la contraloría general de la república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B32" w:rsidRPr="00954B32" w:rsidTr="00954B32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Revisar cada una de las alarmas teniendo en cuenta los documentos soportes de cada uno de los contratos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Contratos suscritos por la contraloría general de Santander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B32" w:rsidRPr="00954B32" w:rsidTr="00954B32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Realizar el informe técnico del SICE de acuerdo al documento e información arrojada por la pagina web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Pagina web de la contraloría general de república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Informe técnico del SICE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B32" w:rsidRPr="00954B32" w:rsidTr="00954B32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Remitir el informe del SICE al Contralor General de Santander.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Informe técnico SICE</w:t>
            </w:r>
          </w:p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Oficio remisorio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</w:tc>
      </w:tr>
    </w:tbl>
    <w:p w:rsidR="00952C36" w:rsidRDefault="00952C36" w:rsidP="005D5648"/>
    <w:p w:rsidR="00952C36" w:rsidRDefault="00952C36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954B32" w:rsidRPr="00954B32" w:rsidTr="00954B32">
        <w:trPr>
          <w:trHeight w:val="550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954B32" w:rsidRPr="00954B32" w:rsidRDefault="00954B32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3994" w:type="dxa"/>
            <w:vAlign w:val="center"/>
          </w:tcPr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Informe técnico del SICE</w:t>
            </w:r>
          </w:p>
        </w:tc>
      </w:tr>
      <w:tr w:rsidR="00954B32" w:rsidRPr="00954B32" w:rsidTr="00954B32">
        <w:trPr>
          <w:trHeight w:val="254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954B32" w:rsidRPr="00954B32" w:rsidRDefault="00954B32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3994" w:type="dxa"/>
            <w:vAlign w:val="center"/>
          </w:tcPr>
          <w:p w:rsidR="00954B32" w:rsidRPr="00954B32" w:rsidRDefault="00954B32" w:rsidP="00F7276B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954B32" w:rsidRPr="00954B32" w:rsidRDefault="00954B32" w:rsidP="00F7276B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</w:tbl>
    <w:p w:rsidR="00954B32" w:rsidRDefault="00954B32" w:rsidP="005D5648">
      <w:pPr>
        <w:rPr>
          <w:rFonts w:ascii="Arial" w:hAnsi="Arial" w:cs="Arial"/>
          <w:sz w:val="20"/>
          <w:szCs w:val="20"/>
        </w:rPr>
      </w:pPr>
    </w:p>
    <w:p w:rsidR="00954B32" w:rsidRDefault="00954B32" w:rsidP="005D5648">
      <w:pPr>
        <w:rPr>
          <w:rFonts w:ascii="Arial" w:hAnsi="Arial" w:cs="Arial"/>
          <w:sz w:val="20"/>
          <w:szCs w:val="20"/>
        </w:rPr>
      </w:pPr>
    </w:p>
    <w:p w:rsidR="00954B32" w:rsidRPr="00954B32" w:rsidRDefault="00954B32" w:rsidP="005D5648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89"/>
        <w:gridCol w:w="8921"/>
      </w:tblGrid>
      <w:tr w:rsidR="00954B32" w:rsidRPr="00954B32" w:rsidTr="00954B32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954B32" w:rsidRPr="00954B32" w:rsidRDefault="00954B32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954B32" w:rsidRPr="00954B32" w:rsidTr="00954B32">
        <w:trPr>
          <w:trHeight w:val="261"/>
          <w:jc w:val="center"/>
        </w:trPr>
        <w:tc>
          <w:tcPr>
            <w:tcW w:w="7954" w:type="dxa"/>
            <w:shd w:val="clear" w:color="auto" w:fill="92D050"/>
            <w:vAlign w:val="center"/>
          </w:tcPr>
          <w:p w:rsidR="00954B32" w:rsidRPr="00954B32" w:rsidRDefault="00954B32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954B32" w:rsidRPr="00954B32" w:rsidRDefault="00954B32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954B32" w:rsidRPr="00954B32" w:rsidTr="00954B32">
        <w:trPr>
          <w:trHeight w:val="360"/>
          <w:jc w:val="center"/>
        </w:trPr>
        <w:tc>
          <w:tcPr>
            <w:tcW w:w="7954" w:type="dxa"/>
            <w:vAlign w:val="center"/>
          </w:tcPr>
          <w:p w:rsidR="00954B32" w:rsidRPr="00954B32" w:rsidRDefault="00954B32" w:rsidP="00F7276B">
            <w:pPr>
              <w:ind w:left="36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772" w:type="dxa"/>
            <w:vAlign w:val="center"/>
          </w:tcPr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 xml:space="preserve">Contratos </w:t>
            </w:r>
          </w:p>
        </w:tc>
      </w:tr>
    </w:tbl>
    <w:p w:rsidR="00954B32" w:rsidRDefault="00954B32" w:rsidP="005D5648">
      <w:pPr>
        <w:rPr>
          <w:rFonts w:ascii="Arial" w:hAnsi="Arial" w:cs="Arial"/>
          <w:sz w:val="20"/>
          <w:szCs w:val="20"/>
        </w:rPr>
      </w:pPr>
    </w:p>
    <w:p w:rsidR="00954B32" w:rsidRDefault="00954B32" w:rsidP="005D5648">
      <w:pPr>
        <w:rPr>
          <w:rFonts w:ascii="Arial" w:hAnsi="Arial" w:cs="Arial"/>
          <w:sz w:val="20"/>
          <w:szCs w:val="20"/>
        </w:rPr>
      </w:pPr>
    </w:p>
    <w:p w:rsidR="00954B32" w:rsidRPr="00954B32" w:rsidRDefault="00954B32" w:rsidP="005D5648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954B32" w:rsidRPr="00954B32" w:rsidTr="00954B32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</w:tcPr>
          <w:p w:rsidR="00954B32" w:rsidRPr="00954B32" w:rsidRDefault="00954B32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954B32" w:rsidRPr="00954B32" w:rsidTr="00954B32">
        <w:trPr>
          <w:trHeight w:val="261"/>
          <w:jc w:val="center"/>
        </w:trPr>
        <w:tc>
          <w:tcPr>
            <w:tcW w:w="7973" w:type="dxa"/>
            <w:shd w:val="clear" w:color="auto" w:fill="92D050"/>
          </w:tcPr>
          <w:p w:rsidR="00954B32" w:rsidRPr="00954B32" w:rsidRDefault="00954B32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753" w:type="dxa"/>
            <w:shd w:val="clear" w:color="auto" w:fill="92D050"/>
          </w:tcPr>
          <w:p w:rsidR="00954B32" w:rsidRPr="00954B32" w:rsidRDefault="00954B32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954B32" w:rsidRPr="00954B32" w:rsidTr="00954B32">
        <w:trPr>
          <w:trHeight w:val="771"/>
          <w:jc w:val="center"/>
        </w:trPr>
        <w:tc>
          <w:tcPr>
            <w:tcW w:w="7973" w:type="dxa"/>
          </w:tcPr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Resolución 259 de 2008</w:t>
            </w:r>
          </w:p>
          <w:p w:rsidR="00954B32" w:rsidRPr="00954B32" w:rsidRDefault="00954B32" w:rsidP="00F7276B">
            <w:pPr>
              <w:rPr>
                <w:rFonts w:ascii="Arial" w:hAnsi="Arial" w:cs="Arial"/>
                <w:sz w:val="20"/>
                <w:szCs w:val="20"/>
              </w:rPr>
            </w:pPr>
          </w:p>
          <w:p w:rsidR="00954B32" w:rsidRPr="00954B32" w:rsidRDefault="00954B32" w:rsidP="00F7276B">
            <w:pPr>
              <w:rPr>
                <w:rFonts w:ascii="Arial" w:hAnsi="Arial" w:cs="Arial"/>
                <w:sz w:val="20"/>
                <w:szCs w:val="20"/>
              </w:rPr>
            </w:pPr>
          </w:p>
          <w:p w:rsidR="00954B32" w:rsidRPr="00954B32" w:rsidRDefault="00954B32" w:rsidP="00F7276B">
            <w:pPr>
              <w:rPr>
                <w:rFonts w:ascii="Arial" w:hAnsi="Arial" w:cs="Arial"/>
                <w:sz w:val="20"/>
                <w:szCs w:val="20"/>
              </w:rPr>
            </w:pPr>
          </w:p>
          <w:p w:rsidR="00954B32" w:rsidRPr="00954B32" w:rsidRDefault="00954B32" w:rsidP="00F7276B">
            <w:pPr>
              <w:rPr>
                <w:rFonts w:ascii="Arial" w:hAnsi="Arial" w:cs="Arial"/>
                <w:sz w:val="20"/>
                <w:szCs w:val="20"/>
              </w:rPr>
            </w:pPr>
          </w:p>
          <w:p w:rsidR="00954B32" w:rsidRPr="00954B32" w:rsidRDefault="00954B32" w:rsidP="00F7276B">
            <w:pPr>
              <w:rPr>
                <w:rFonts w:ascii="Arial" w:hAnsi="Arial" w:cs="Arial"/>
                <w:sz w:val="20"/>
                <w:szCs w:val="20"/>
              </w:rPr>
            </w:pPr>
          </w:p>
          <w:p w:rsidR="00954B32" w:rsidRPr="00954B32" w:rsidRDefault="00954B32" w:rsidP="00F72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Ley 87 de 2003</w:t>
            </w:r>
          </w:p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Ley 598 de 2000</w:t>
            </w:r>
          </w:p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Decreto 3512 de 2003</w:t>
            </w:r>
          </w:p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Decreto 2170 de 2002</w:t>
            </w:r>
          </w:p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Decreto 2503 de 2005</w:t>
            </w:r>
          </w:p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Resolución 5554 de 2004</w:t>
            </w:r>
          </w:p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Resolución 5772 de 2006</w:t>
            </w:r>
          </w:p>
          <w:p w:rsidR="00954B32" w:rsidRPr="00954B32" w:rsidRDefault="00954B32" w:rsidP="0087360A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954B32">
              <w:rPr>
                <w:rFonts w:ascii="Arial" w:hAnsi="Arial" w:cs="Arial"/>
                <w:sz w:val="20"/>
                <w:szCs w:val="20"/>
              </w:rPr>
              <w:t>Acuerdos 09 y 10 de 2006</w:t>
            </w:r>
          </w:p>
        </w:tc>
      </w:tr>
    </w:tbl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p w:rsidR="00954B32" w:rsidRDefault="00954B32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19"/>
        <w:gridCol w:w="2735"/>
        <w:gridCol w:w="2940"/>
        <w:gridCol w:w="2855"/>
        <w:gridCol w:w="2834"/>
      </w:tblGrid>
      <w:tr w:rsidR="00954B32" w:rsidRPr="00954B32" w:rsidTr="00954B32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954B32" w:rsidRPr="00954B32" w:rsidTr="00954B32">
        <w:trPr>
          <w:trHeight w:val="334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54B32" w:rsidRPr="00954B32" w:rsidRDefault="00954B32" w:rsidP="00954B3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54B32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954B32" w:rsidRPr="00954B32" w:rsidTr="00954B32">
        <w:trPr>
          <w:jc w:val="center"/>
        </w:trPr>
        <w:tc>
          <w:tcPr>
            <w:tcW w:w="2910" w:type="dxa"/>
          </w:tcPr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  <w:p w:rsidR="00954B32" w:rsidRPr="00954B32" w:rsidRDefault="00954B32" w:rsidP="00954B32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54B32" w:rsidRPr="00954B32" w:rsidRDefault="004F6C8C" w:rsidP="00954B32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7" type="#_x0000_t32" style="position:absolute;margin-left:64.05pt;margin-top:263.55pt;width:272.85pt;height:.1pt;flip:x;z-index:25194598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49" type="#_x0000_t32" style="position:absolute;margin-left:133.25pt;margin-top:284.35pt;width:153.05pt;height:0;z-index:25192755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69" style="position:absolute;margin-left:8.65pt;margin-top:269.8pt;width:124.6pt;height:30.45pt;z-index:2519480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Remitir el informe del SICE al Contralor General de Santander.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8" type="#_x0000_t32" style="position:absolute;margin-left:64.05pt;margin-top:263.6pt;width:0;height:6.2pt;z-index:25194700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5" type="#_x0000_t32" style="position:absolute;margin-left:127.05pt;margin-top:229.65pt;width:159.25pt;height:0;z-index:25193369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63" style="position:absolute;margin-left:3.1pt;margin-top:213.7pt;width:123.95pt;height:45.7pt;z-index:2519418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Realizar el informe técnico del SICE de acuerdo al documento e información arrojada por la página web</w:t>
                        </w:r>
                      </w:p>
                      <w:p w:rsidR="00954B32" w:rsidRDefault="00954B32" w:rsidP="00954B32"/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2" type="#_x0000_t32" style="position:absolute;margin-left:60.55pt;margin-top:201.95pt;width:0;height:11.75pt;z-index:25194086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60" style="position:absolute;margin-left:-.35pt;margin-top:162.5pt;width:127.4pt;height:39.45pt;z-index:2519388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Revisar cada una de las alarmas teniendo en cuenta los documentos soportes de cada uno de los contratos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9" type="#_x0000_t32" style="position:absolute;margin-left:60.55pt;margin-top:149.35pt;width:0;height:13.15pt;z-index:25193779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58" style="position:absolute;margin-left:-.35pt;margin-top:122.35pt;width:127.4pt;height:27pt;z-index:25193676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Registrar las alarmas en un documento de Excel.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7" type="#_x0000_t32" style="position:absolute;margin-left:60.55pt;margin-top:113.35pt;width:0;height:9pt;z-index:25193574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54" style="position:absolute;margin-left:-.35pt;margin-top:84.25pt;width:123.95pt;height:25.6pt;z-index:2519326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Revisar las alarmas arrojadas por el sistema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3" type="#_x0000_t32" style="position:absolute;margin-left:60.55pt;margin-top:73.85pt;width:0;height:10.4pt;z-index:25193164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48" style="position:absolute;margin-left:-.35pt;margin-top:35.1pt;width:127.4pt;height:38.05pt;z-index:2519265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.Ingresar a la página web de </w:t>
                        </w:r>
                        <w:smartTag w:uri="urn:schemas-microsoft-com:office:smarttags" w:element="PersonName">
                          <w:smartTagPr>
                            <w:attr w:name="ProductID" w:val="la Contraloría General"/>
                          </w:smartTagPr>
                          <w:r w:rsidRPr="00085A1D">
                            <w:rPr>
                              <w:rFonts w:ascii="Arial Narrow" w:hAnsi="Arial Narrow" w:cs="Arial"/>
                              <w:sz w:val="16"/>
                              <w:szCs w:val="16"/>
                            </w:rPr>
                            <w:t>la Contraloría General</w:t>
                          </w:r>
                        </w:smartTag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 de </w:t>
                        </w:r>
                        <w:smartTag w:uri="urn:schemas-microsoft-com:office:smarttags" w:element="PersonName">
                          <w:smartTagPr>
                            <w:attr w:name="ProductID" w:val="la Rep￺blica"/>
                          </w:smartTagPr>
                          <w:r w:rsidRPr="00085A1D">
                            <w:rPr>
                              <w:rFonts w:ascii="Arial Narrow" w:hAnsi="Arial Narrow" w:cs="Arial"/>
                              <w:sz w:val="16"/>
                              <w:szCs w:val="16"/>
                            </w:rPr>
                            <w:t>la República</w:t>
                          </w:r>
                        </w:smartTag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 con la clave asignada.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47" type="#_x0000_t32" style="position:absolute;margin-left:60.55pt;margin-top:21.9pt;width:0;height:13.2pt;z-index:25192550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46" type="#_x0000_t116" style="position:absolute;margin-left:34.95pt;margin-top:3.95pt;width:53.3pt;height:17.95pt;z-index:2519244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D31A92" w:rsidRDefault="00954B32" w:rsidP="00954B32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31A9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07" w:type="dxa"/>
          </w:tcPr>
          <w:p w:rsidR="00954B32" w:rsidRPr="00954B32" w:rsidRDefault="00954B32" w:rsidP="00954B32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3015" w:type="dxa"/>
          </w:tcPr>
          <w:p w:rsidR="00954B32" w:rsidRPr="00954B32" w:rsidRDefault="004F6C8C" w:rsidP="00954B32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4" type="#_x0000_t32" style="position:absolute;left:0;text-align:left;margin-left:121.55pt;margin-top:280.2pt;width:28.4pt;height:0;z-index:25194291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6" type="#_x0000_t114" style="position:absolute;left:0;text-align:left;margin-left:.4pt;margin-top:269.1pt;width:121.15pt;height:31.15pt;z-index:2519347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Informe técnico SICE</w:t>
                        </w:r>
                      </w:p>
                      <w:p w:rsidR="00954B32" w:rsidRPr="00085A1D" w:rsidRDefault="00954B32" w:rsidP="00954B3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remisorio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6" type="#_x0000_t32" style="position:absolute;left:0;text-align:left;margin-left:59.2pt;margin-top:237.9pt;width:0;height:25.7pt;z-index:25194496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1" type="#_x0000_t114" style="position:absolute;left:0;text-align:left;margin-left:.4pt;margin-top:217.85pt;width:116.3pt;height:20.05pt;z-index:2519398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Informe Técnico del SICE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2" type="#_x0000_t32" style="position:absolute;left:0;text-align:left;margin-left:53.65pt;margin-top:73.15pt;width:0;height:0;z-index:251930624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954B32" w:rsidRPr="00954B32" w:rsidRDefault="004F6C8C" w:rsidP="00954B32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1" type="#_x0000_t132" style="position:absolute;margin-left:2.35pt;margin-top:269.1pt;width:112.85pt;height:22.15pt;z-index:2519296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54B32" w:rsidRPr="00085A1D" w:rsidRDefault="00954B32" w:rsidP="00954B32">
                        <w:pPr>
                          <w:rPr>
                            <w:sz w:val="16"/>
                            <w:szCs w:val="16"/>
                          </w:rPr>
                        </w:pPr>
                        <w:r w:rsidRPr="00085A1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Contralor General de Santander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50" type="#_x0000_t32" style="position:absolute;margin-left:112.05pt;margin-top:280.2pt;width:40.1pt;height:0;z-index:251928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911" w:type="dxa"/>
          </w:tcPr>
          <w:p w:rsidR="00954B32" w:rsidRPr="00954B32" w:rsidRDefault="004F6C8C" w:rsidP="00954B32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5" type="#_x0000_t116" style="position:absolute;margin-left:9.75pt;margin-top:263.55pt;width:61.6pt;height:27.7pt;z-index:2519439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65">
                    <w:txbxContent>
                      <w:p w:rsidR="00954B32" w:rsidRPr="00CC2672" w:rsidRDefault="00954B32" w:rsidP="00954B32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CC2672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54B32" w:rsidRDefault="00954B32" w:rsidP="005D5648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49518A" w:rsidRPr="00EC7121" w:rsidTr="00F7276B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49518A" w:rsidRPr="00EC7121" w:rsidTr="00F7276B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49518A" w:rsidRPr="00EC7121" w:rsidTr="00F7276B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49518A" w:rsidRPr="00EC7121" w:rsidRDefault="0049518A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4B219C" w:rsidRDefault="004B219C" w:rsidP="005D5648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C75F77" w:rsidRPr="00D6496A" w:rsidTr="00F7276B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C75F77" w:rsidRPr="00E37D43" w:rsidRDefault="00C75F77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F77" w:rsidRPr="00C75F77" w:rsidRDefault="00C75F77" w:rsidP="00F7276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Rendición Electrónica De Cuentas</w:t>
            </w:r>
          </w:p>
        </w:tc>
      </w:tr>
      <w:tr w:rsidR="00C75F77" w:rsidRPr="00D6496A" w:rsidTr="00F7276B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C75F77" w:rsidRPr="00E37D43" w:rsidRDefault="00C75F77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F77" w:rsidRPr="00C75F77" w:rsidRDefault="00C75F77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 xml:space="preserve">Rendir  cuenta a </w:t>
            </w:r>
            <w:smartTag w:uri="urn:schemas-microsoft-com:office:smarttags" w:element="PersonName">
              <w:smartTagPr>
                <w:attr w:name="ProductID" w:val="la Asamblea"/>
              </w:smartTagPr>
              <w:r w:rsidRPr="00C75F77">
                <w:rPr>
                  <w:rFonts w:ascii="Arial" w:hAnsi="Arial" w:cs="Arial"/>
                  <w:sz w:val="20"/>
                  <w:szCs w:val="20"/>
                </w:rPr>
                <w:t>la Auditoria General</w:t>
              </w:r>
            </w:smartTag>
            <w:r w:rsidRPr="00C75F77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Rep￺blica"/>
              </w:smartTagPr>
              <w:r w:rsidRPr="00C75F77">
                <w:rPr>
                  <w:rFonts w:ascii="Arial" w:hAnsi="Arial" w:cs="Arial"/>
                  <w:sz w:val="20"/>
                  <w:szCs w:val="20"/>
                </w:rPr>
                <w:t>la República</w:t>
              </w:r>
            </w:smartTag>
            <w:r w:rsidRPr="00C75F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75F77" w:rsidRPr="00D6496A" w:rsidTr="00F7276B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C75F77" w:rsidRPr="00E37D43" w:rsidRDefault="00C75F77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5F77" w:rsidRPr="00C75F77" w:rsidRDefault="00C75F77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 xml:space="preserve">Desde la revisión de la cuenta hasta su presentación </w:t>
            </w:r>
          </w:p>
        </w:tc>
      </w:tr>
    </w:tbl>
    <w:p w:rsidR="0049518A" w:rsidRDefault="0049518A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3341"/>
        <w:gridCol w:w="1519"/>
        <w:gridCol w:w="1975"/>
        <w:gridCol w:w="2430"/>
        <w:gridCol w:w="1822"/>
        <w:gridCol w:w="2582"/>
        <w:gridCol w:w="2734"/>
      </w:tblGrid>
      <w:tr w:rsidR="00C75F77" w:rsidRPr="00C75F77" w:rsidTr="00E44546">
        <w:trPr>
          <w:trHeight w:val="263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295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797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46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9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C75F77" w:rsidRPr="00C75F77" w:rsidTr="00E44546">
        <w:trPr>
          <w:trHeight w:val="146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5F77" w:rsidRPr="00C75F77" w:rsidTr="00C75F77">
        <w:trPr>
          <w:trHeight w:val="89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 xml:space="preserve">Revisar en noviembre de cada año el sistema de revisión electrónica de cuentas </w:t>
            </w:r>
            <w:r w:rsidRPr="00C75F77">
              <w:rPr>
                <w:rFonts w:ascii="Arial" w:hAnsi="Arial" w:cs="Arial"/>
                <w:b/>
                <w:sz w:val="20"/>
                <w:szCs w:val="20"/>
              </w:rPr>
              <w:t xml:space="preserve">SIREL </w:t>
            </w:r>
            <w:r w:rsidRPr="00C75F77">
              <w:rPr>
                <w:rFonts w:ascii="Arial" w:hAnsi="Arial" w:cs="Arial"/>
                <w:sz w:val="20"/>
                <w:szCs w:val="20"/>
              </w:rPr>
              <w:t>para verificar la fecha de apertura.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SIREL,</w:t>
            </w:r>
          </w:p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Auditoría General de la República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Funcionarios responsables de rendir cuentas.</w:t>
            </w:r>
          </w:p>
        </w:tc>
      </w:tr>
      <w:tr w:rsidR="00C75F77" w:rsidRPr="00C75F77" w:rsidTr="00C75F77">
        <w:trPr>
          <w:trHeight w:val="80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Relacionar los usuarios con acceso a SIREL que deben rendir cuentas junto con los formatos a diligenciar en el sistema.</w:t>
            </w:r>
          </w:p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NOTA: la relación incluye perfil de usuarios, confirmación de datos del representante legal y jefe de control interno. (En caso de cambio de representante legal se procede a registrar la firma digital en la cámara de comercio)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SIREL</w:t>
            </w:r>
          </w:p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 xml:space="preserve">Auditoría General de </w:t>
            </w:r>
            <w:smartTag w:uri="urn:schemas-microsoft-com:office:smarttags" w:element="PersonName">
              <w:smartTagPr>
                <w:attr w:name="ProductID" w:val="la Rep￺blica"/>
              </w:smartTagPr>
              <w:r w:rsidRPr="00C75F77">
                <w:rPr>
                  <w:rFonts w:ascii="Arial" w:hAnsi="Arial" w:cs="Arial"/>
                  <w:sz w:val="20"/>
                  <w:szCs w:val="20"/>
                </w:rPr>
                <w:t>la República</w:t>
              </w:r>
            </w:smartTag>
            <w:r w:rsidRPr="00C75F77">
              <w:rPr>
                <w:rFonts w:ascii="Arial" w:hAnsi="Arial" w:cs="Arial"/>
                <w:sz w:val="20"/>
                <w:szCs w:val="20"/>
              </w:rPr>
              <w:t xml:space="preserve"> ,</w:t>
            </w:r>
          </w:p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resolución 016 de 10 de nov./ 05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F77" w:rsidRPr="00C75F77" w:rsidTr="00C75F77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Verificar las claves confirmar las que continúan habilitar la de los nuevos usuarios y cancelar las que no corresponden.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 xml:space="preserve">Coordinador del SIREL en </w:t>
            </w:r>
            <w:smartTag w:uri="urn:schemas-microsoft-com:office:smarttags" w:element="PersonName">
              <w:smartTagPr>
                <w:attr w:name="ProductID" w:val="la AGR"/>
              </w:smartTagPr>
              <w:r w:rsidRPr="00C75F77">
                <w:rPr>
                  <w:rFonts w:ascii="Arial" w:hAnsi="Arial" w:cs="Arial"/>
                  <w:sz w:val="20"/>
                  <w:szCs w:val="20"/>
                </w:rPr>
                <w:t>la AGR</w:t>
              </w:r>
            </w:smartTag>
            <w:r w:rsidRPr="00C75F77">
              <w:rPr>
                <w:rFonts w:ascii="Arial" w:hAnsi="Arial" w:cs="Arial"/>
                <w:sz w:val="20"/>
                <w:szCs w:val="20"/>
              </w:rPr>
              <w:t xml:space="preserve"> de Bogotá.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</w:tr>
      <w:tr w:rsidR="00C75F77" w:rsidRPr="00C75F77" w:rsidTr="00C75F77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Realizar el oficio informativo de apertura de sistemas para que rindan cuentas, así como informando a sus nuevos usuarios de sus claves y responsabilidades.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Oficio informativo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</w:tr>
      <w:tr w:rsidR="00C75F77" w:rsidRPr="00C75F77" w:rsidTr="00C75F77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Ingresar la información pertinente, necesaria y exigida por cada dependencia.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Toda la contraloría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Responsables del proceso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Los procesos encargados de rendir la cuenta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SIREL</w:t>
            </w:r>
          </w:p>
        </w:tc>
      </w:tr>
      <w:tr w:rsidR="00C75F77" w:rsidRPr="00C75F77" w:rsidTr="00C75F77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Verificación de la información registrada de acuerdo a lo necesario exigido.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Los procesos encargados de rendir la cuenta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SIREL</w:t>
            </w:r>
          </w:p>
        </w:tc>
      </w:tr>
      <w:tr w:rsidR="00C75F77" w:rsidRPr="00C75F77" w:rsidTr="00C75F77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 hay inconsistencia o falta de información dentro de la exigida en el sistema por el sistema, se le solicita al responsable incluir lo pendiente junto con los soportes requeridos de la información suministrada.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Los procesos encargados de rendir la cuenta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SIREL</w:t>
            </w:r>
          </w:p>
        </w:tc>
      </w:tr>
      <w:tr w:rsidR="00C75F77" w:rsidRPr="00C75F77" w:rsidTr="00C75F77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 no hay inconsistencias se le solicita anexe en medio digital los soportes de la información registrada en el sistema.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Los procesos encargados de rendir la cuenta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SIREL</w:t>
            </w:r>
          </w:p>
        </w:tc>
      </w:tr>
      <w:tr w:rsidR="00C75F77" w:rsidRPr="00C75F77" w:rsidTr="00C75F77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Se imprime una copia de la cuenta rendida como soporte de verificación y consulta.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Los procesos encargados de rendir la cuenta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Copia impresa de la cuenta rendida en el sistema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SIREL</w:t>
            </w:r>
          </w:p>
        </w:tc>
      </w:tr>
      <w:tr w:rsidR="00C75F77" w:rsidRPr="00C75F77" w:rsidTr="00C75F77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5F77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Una vez validada la información se registra la firma digital del Contralor General de Santander en los formatos para la aceptación definitiva de la rendición de cuentas ante el SIREL.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Profesional especializado</w:t>
            </w:r>
          </w:p>
        </w:tc>
        <w:tc>
          <w:tcPr>
            <w:tcW w:w="2397" w:type="dxa"/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Contralor General de Santander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Copia impresa de la cuenta rendida en el sistema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C75F77" w:rsidRPr="00C75F77" w:rsidRDefault="00C75F77" w:rsidP="00C75F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5F77">
              <w:rPr>
                <w:rFonts w:ascii="Arial" w:hAnsi="Arial" w:cs="Arial"/>
                <w:sz w:val="20"/>
                <w:szCs w:val="20"/>
              </w:rPr>
              <w:t>SIREL</w:t>
            </w:r>
          </w:p>
        </w:tc>
      </w:tr>
    </w:tbl>
    <w:p w:rsidR="00C75F77" w:rsidRDefault="00C75F77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E44546" w:rsidRPr="00E44546" w:rsidTr="00E44546">
        <w:trPr>
          <w:trHeight w:val="810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E44546" w:rsidRPr="00E44546" w:rsidRDefault="00E44546" w:rsidP="00E445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hAnsi="Arial"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3994" w:type="dxa"/>
            <w:vAlign w:val="center"/>
          </w:tcPr>
          <w:p w:rsidR="00E44546" w:rsidRPr="00E44546" w:rsidRDefault="00E44546" w:rsidP="0087360A">
            <w:pPr>
              <w:pStyle w:val="Prrafodelista"/>
              <w:numPr>
                <w:ilvl w:val="0"/>
                <w:numId w:val="23"/>
              </w:numPr>
              <w:rPr>
                <w:rFonts w:cs="Arial"/>
                <w:sz w:val="20"/>
                <w:szCs w:val="20"/>
              </w:rPr>
            </w:pPr>
            <w:r w:rsidRPr="00E44546">
              <w:rPr>
                <w:rFonts w:cs="Arial"/>
                <w:sz w:val="20"/>
                <w:szCs w:val="20"/>
              </w:rPr>
              <w:t>Rendición de cuenta por medio del SIREL.</w:t>
            </w:r>
          </w:p>
          <w:p w:rsidR="00E44546" w:rsidRPr="00E44546" w:rsidRDefault="00E44546" w:rsidP="0087360A">
            <w:pPr>
              <w:pStyle w:val="Prrafodelista"/>
              <w:numPr>
                <w:ilvl w:val="0"/>
                <w:numId w:val="23"/>
              </w:numPr>
              <w:rPr>
                <w:rFonts w:cs="Arial"/>
                <w:sz w:val="20"/>
                <w:szCs w:val="20"/>
              </w:rPr>
            </w:pPr>
            <w:r w:rsidRPr="00E44546">
              <w:rPr>
                <w:rFonts w:cs="Arial"/>
                <w:sz w:val="20"/>
                <w:szCs w:val="20"/>
              </w:rPr>
              <w:t>Copia impresa de la rendición electrónica de cuenta.</w:t>
            </w:r>
          </w:p>
          <w:p w:rsidR="00E44546" w:rsidRPr="00E44546" w:rsidRDefault="00E44546" w:rsidP="0087360A">
            <w:pPr>
              <w:pStyle w:val="Prrafodelista"/>
              <w:numPr>
                <w:ilvl w:val="0"/>
                <w:numId w:val="23"/>
              </w:numPr>
              <w:rPr>
                <w:rFonts w:cs="Arial"/>
                <w:sz w:val="20"/>
                <w:szCs w:val="20"/>
              </w:rPr>
            </w:pPr>
            <w:r w:rsidRPr="00E44546">
              <w:rPr>
                <w:rFonts w:cs="Arial"/>
                <w:sz w:val="20"/>
                <w:szCs w:val="20"/>
              </w:rPr>
              <w:t>Copia impresa de la entrega electrónica de cuenta</w:t>
            </w:r>
          </w:p>
        </w:tc>
      </w:tr>
      <w:tr w:rsidR="00E44546" w:rsidRPr="00E44546" w:rsidTr="00E44546">
        <w:trPr>
          <w:trHeight w:val="570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E44546" w:rsidRPr="00E44546" w:rsidRDefault="00E44546" w:rsidP="00E445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3994" w:type="dxa"/>
            <w:vAlign w:val="center"/>
          </w:tcPr>
          <w:p w:rsidR="00E44546" w:rsidRPr="00E44546" w:rsidRDefault="00E44546" w:rsidP="00E4454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44546" w:rsidRPr="00E44546" w:rsidRDefault="00E44546" w:rsidP="00E4454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E44546" w:rsidRDefault="00E44546" w:rsidP="00E44546">
      <w:pPr>
        <w:rPr>
          <w:rFonts w:ascii="Arial" w:hAnsi="Arial" w:cs="Arial"/>
          <w:sz w:val="20"/>
          <w:szCs w:val="20"/>
        </w:rPr>
      </w:pPr>
    </w:p>
    <w:p w:rsidR="00E44546" w:rsidRDefault="00E44546" w:rsidP="00E44546">
      <w:pPr>
        <w:rPr>
          <w:rFonts w:ascii="Arial" w:hAnsi="Arial" w:cs="Arial"/>
          <w:sz w:val="20"/>
          <w:szCs w:val="20"/>
        </w:rPr>
      </w:pPr>
    </w:p>
    <w:p w:rsidR="00E44546" w:rsidRPr="00E44546" w:rsidRDefault="00E44546" w:rsidP="00E44546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E44546" w:rsidRPr="00E44546" w:rsidTr="00E44546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E44546" w:rsidRPr="00E44546" w:rsidRDefault="00E44546" w:rsidP="00E445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E44546" w:rsidRPr="00E44546" w:rsidTr="00E44546">
        <w:trPr>
          <w:trHeight w:val="261"/>
          <w:jc w:val="center"/>
        </w:trPr>
        <w:tc>
          <w:tcPr>
            <w:tcW w:w="7954" w:type="dxa"/>
            <w:shd w:val="clear" w:color="auto" w:fill="92D050"/>
            <w:vAlign w:val="center"/>
          </w:tcPr>
          <w:p w:rsidR="00E44546" w:rsidRPr="00E44546" w:rsidRDefault="00E44546" w:rsidP="00E445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E44546" w:rsidRPr="00E44546" w:rsidRDefault="00E44546" w:rsidP="00E445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E44546" w:rsidRPr="00E44546" w:rsidTr="00E44546">
        <w:trPr>
          <w:trHeight w:val="768"/>
          <w:jc w:val="center"/>
        </w:trPr>
        <w:tc>
          <w:tcPr>
            <w:tcW w:w="7954" w:type="dxa"/>
            <w:vAlign w:val="center"/>
          </w:tcPr>
          <w:p w:rsidR="00E44546" w:rsidRPr="00E44546" w:rsidRDefault="00E44546" w:rsidP="0087360A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>Soportes de la información.</w:t>
            </w:r>
          </w:p>
          <w:p w:rsidR="00E44546" w:rsidRPr="00E44546" w:rsidRDefault="00E44546" w:rsidP="0087360A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>Oficios internos.</w:t>
            </w:r>
          </w:p>
          <w:p w:rsidR="00E44546" w:rsidRPr="00E44546" w:rsidRDefault="00E44546" w:rsidP="0087360A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>Firma digital.</w:t>
            </w:r>
          </w:p>
          <w:p w:rsidR="00E44546" w:rsidRPr="00E44546" w:rsidRDefault="00E44546" w:rsidP="0087360A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>Cuenta impresa.</w:t>
            </w:r>
          </w:p>
        </w:tc>
        <w:tc>
          <w:tcPr>
            <w:tcW w:w="8772" w:type="dxa"/>
            <w:vAlign w:val="center"/>
          </w:tcPr>
          <w:p w:rsidR="00E44546" w:rsidRPr="00E44546" w:rsidRDefault="00E44546" w:rsidP="0087360A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 xml:space="preserve">Correo electrónico de </w:t>
            </w:r>
            <w:smartTag w:uri="urn:schemas-microsoft-com:office:smarttags" w:element="PersonName">
              <w:smartTagPr>
                <w:attr w:name="ProductID" w:val="la Asamblea"/>
              </w:smartTagPr>
              <w:r w:rsidRPr="00E44546">
                <w:rPr>
                  <w:rFonts w:ascii="Arial" w:hAnsi="Arial" w:cs="Arial"/>
                  <w:sz w:val="20"/>
                  <w:szCs w:val="20"/>
                </w:rPr>
                <w:t>la Auditoria General</w:t>
              </w:r>
            </w:smartTag>
            <w:r w:rsidRPr="00E44546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Rep￺blica."/>
              </w:smartTagPr>
              <w:r w:rsidRPr="00E44546">
                <w:rPr>
                  <w:rFonts w:ascii="Arial" w:hAnsi="Arial" w:cs="Arial"/>
                  <w:sz w:val="20"/>
                  <w:szCs w:val="20"/>
                </w:rPr>
                <w:t>la República.</w:t>
              </w:r>
            </w:smartTag>
          </w:p>
          <w:p w:rsidR="00E44546" w:rsidRPr="00E44546" w:rsidRDefault="00E44546" w:rsidP="0087360A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 xml:space="preserve">Oficio informativo de </w:t>
            </w:r>
            <w:smartTag w:uri="urn:schemas-microsoft-com:office:smarttags" w:element="PersonName">
              <w:smartTagPr>
                <w:attr w:name="ProductID" w:val="la Auditoria General"/>
              </w:smartTagPr>
              <w:r w:rsidRPr="00E44546">
                <w:rPr>
                  <w:rFonts w:ascii="Arial" w:hAnsi="Arial" w:cs="Arial"/>
                  <w:sz w:val="20"/>
                  <w:szCs w:val="20"/>
                </w:rPr>
                <w:t>la Auditoria General</w:t>
              </w:r>
            </w:smartTag>
            <w:r w:rsidRPr="00E44546">
              <w:rPr>
                <w:rFonts w:ascii="Arial" w:hAnsi="Arial" w:cs="Arial"/>
                <w:sz w:val="20"/>
                <w:szCs w:val="20"/>
              </w:rPr>
              <w:t xml:space="preserve"> de la República.</w:t>
            </w:r>
          </w:p>
        </w:tc>
      </w:tr>
    </w:tbl>
    <w:p w:rsidR="00E44546" w:rsidRDefault="00E44546" w:rsidP="00E44546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p w:rsidR="00E44546" w:rsidRDefault="00E44546" w:rsidP="00E44546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p w:rsidR="00E44546" w:rsidRPr="00E44546" w:rsidRDefault="00E44546" w:rsidP="00E44546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E44546" w:rsidRPr="00E44546" w:rsidTr="00E44546">
        <w:trPr>
          <w:trHeight w:val="96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E44546" w:rsidRPr="00E44546" w:rsidRDefault="00E44546" w:rsidP="00E445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E44546" w:rsidRPr="00E44546" w:rsidTr="00E44546">
        <w:trPr>
          <w:trHeight w:val="261"/>
          <w:jc w:val="center"/>
        </w:trPr>
        <w:tc>
          <w:tcPr>
            <w:tcW w:w="7973" w:type="dxa"/>
            <w:shd w:val="clear" w:color="auto" w:fill="92D050"/>
            <w:vAlign w:val="center"/>
          </w:tcPr>
          <w:p w:rsidR="00E44546" w:rsidRPr="00E44546" w:rsidRDefault="00E44546" w:rsidP="00E445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753" w:type="dxa"/>
            <w:shd w:val="clear" w:color="auto" w:fill="92D050"/>
            <w:vAlign w:val="center"/>
          </w:tcPr>
          <w:p w:rsidR="00E44546" w:rsidRPr="00E44546" w:rsidRDefault="00E44546" w:rsidP="00E445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E44546" w:rsidRPr="00E44546" w:rsidTr="00E44546">
        <w:trPr>
          <w:trHeight w:val="469"/>
          <w:jc w:val="center"/>
        </w:trPr>
        <w:tc>
          <w:tcPr>
            <w:tcW w:w="7973" w:type="dxa"/>
            <w:shd w:val="clear" w:color="auto" w:fill="FFFFFF"/>
            <w:vAlign w:val="center"/>
          </w:tcPr>
          <w:p w:rsidR="00E44546" w:rsidRPr="00E44546" w:rsidRDefault="00E44546" w:rsidP="0087360A">
            <w:pPr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>Resolución  016 de noviembre de 2005.</w:t>
            </w:r>
          </w:p>
          <w:p w:rsidR="00E44546" w:rsidRPr="00E44546" w:rsidRDefault="00E44546" w:rsidP="00E445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3" w:type="dxa"/>
            <w:shd w:val="clear" w:color="auto" w:fill="FFFFFF"/>
            <w:vAlign w:val="center"/>
          </w:tcPr>
          <w:p w:rsidR="00E44546" w:rsidRPr="00E44546" w:rsidRDefault="00E44546" w:rsidP="0087360A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>Auditoría general de la república (revisar)</w:t>
            </w:r>
          </w:p>
          <w:p w:rsidR="00E44546" w:rsidRPr="00E44546" w:rsidRDefault="00E44546" w:rsidP="0087360A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E44546">
              <w:rPr>
                <w:rFonts w:ascii="Arial" w:hAnsi="Arial" w:cs="Arial"/>
                <w:sz w:val="20"/>
                <w:szCs w:val="20"/>
              </w:rPr>
              <w:t>Fecha limite 28 de febrero (último día hábil de febrero)</w:t>
            </w:r>
          </w:p>
        </w:tc>
      </w:tr>
    </w:tbl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E44546" w:rsidRDefault="00E44546" w:rsidP="005D5648"/>
    <w:p w:rsidR="0094787B" w:rsidRDefault="0094787B" w:rsidP="005D5648"/>
    <w:p w:rsidR="00E44546" w:rsidRDefault="00E44546" w:rsidP="005D5648"/>
    <w:p w:rsidR="00E44546" w:rsidRDefault="00E44546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19"/>
        <w:gridCol w:w="2735"/>
        <w:gridCol w:w="2940"/>
        <w:gridCol w:w="2855"/>
        <w:gridCol w:w="2834"/>
      </w:tblGrid>
      <w:tr w:rsidR="00E44546" w:rsidRPr="00E44546" w:rsidTr="0094787B">
        <w:trPr>
          <w:jc w:val="center"/>
        </w:trPr>
        <w:tc>
          <w:tcPr>
            <w:tcW w:w="2910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94787B" w:rsidRPr="00E44546" w:rsidTr="0094787B">
        <w:trPr>
          <w:trHeight w:val="403"/>
          <w:jc w:val="center"/>
        </w:trPr>
        <w:tc>
          <w:tcPr>
            <w:tcW w:w="2910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44546" w:rsidRPr="00E44546" w:rsidRDefault="00E44546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4546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E44546" w:rsidRPr="00E44546" w:rsidTr="0094787B">
        <w:trPr>
          <w:trHeight w:val="6237"/>
          <w:jc w:val="center"/>
        </w:trPr>
        <w:tc>
          <w:tcPr>
            <w:tcW w:w="2910" w:type="dxa"/>
            <w:tcBorders>
              <w:top w:val="single" w:sz="4" w:space="0" w:color="auto"/>
            </w:tcBorders>
          </w:tcPr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</w:tcBorders>
          </w:tcPr>
          <w:p w:rsidR="00E44546" w:rsidRPr="00E44546" w:rsidRDefault="004F6C8C" w:rsidP="00E44546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2" type="#_x0000_t32" style="position:absolute;margin-left:134pt;margin-top:85.15pt;width:291.25pt;height:0;z-index:25195315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21" type="#_x0000_t32" style="position:absolute;margin-left:126.35pt;margin-top:269.35pt;width:185.55pt;height:0;z-index:25197260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11" style="position:absolute;margin-left:5.85pt;margin-top:239.75pt;width:120.5pt;height:60.7pt;z-index:25196236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03505C" w:rsidRDefault="00E44546" w:rsidP="00E4454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3505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Realizar el oficio informativo de apertura de sistemas para que rindan cuentas, así como informando a sus nuevos usuarios de sus claves y responsabilidades.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0" type="#_x0000_t32" style="position:absolute;margin-left:70.25pt;margin-top:230.1pt;width:0;height:9.65pt;z-index:25196134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620" type="#_x0000_t22" style="position:absolute;margin-left:17.65pt;margin-top:210.95pt;width:108.7pt;height:19.15pt;z-index:2519715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D40435" w:rsidRDefault="00E44546" w:rsidP="00E44546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D40435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Profesional Especializado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9" type="#_x0000_t32" style="position:absolute;margin-left:126.35pt;margin-top:226.1pt;width:21.45pt;height:.05pt;flip:x;z-index:25197056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7" type="#_x0000_t32" style="position:absolute;margin-left:65.4pt;margin-top:183.95pt;width:89.35pt;height:0;z-index:25195827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4" type="#_x0000_t32" style="position:absolute;margin-left:65.4pt;margin-top:174.25pt;width:0;height:9.7pt;z-index:25195520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09" style="position:absolute;margin-left:6.6pt;margin-top:128.55pt;width:127.4pt;height:45.25pt;z-index:2519603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6F1592" w:rsidRDefault="00E44546" w:rsidP="00E44546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6F159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Relacionar los usuarios con acceso a SIREL que deben rendir cuentas junto con los formatos a diligenciar en el sistema.</w:t>
                        </w:r>
                      </w:p>
                      <w:p w:rsidR="00E44546" w:rsidRPr="00CC2672" w:rsidRDefault="00E44546" w:rsidP="00E4454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8" type="#_x0000_t32" style="position:absolute;margin-left:65.4pt;margin-top:119.55pt;width:0;height:9pt;z-index:25195929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01" style="position:absolute;margin-left:6.6pt;margin-top:69.7pt;width:127.4pt;height:48.7pt;z-index:2519521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Default="00E44546" w:rsidP="00E44546">
                        <w:pPr>
                          <w:jc w:val="center"/>
                        </w:pPr>
                        <w:r w:rsidRPr="006F159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Revisar en noviembre de cada año el sistema de revisión electrónica de cuentas </w:t>
                        </w:r>
                        <w:r w:rsidRPr="006F1592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SIREL </w:t>
                        </w:r>
                        <w:r w:rsidRPr="006F159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para verificar la fecha de apertura</w:t>
                        </w:r>
                        <w:r w:rsidRPr="002A2D25">
                          <w:rPr>
                            <w:rFonts w:ascii="Arial Narrow" w:hAnsi="Arial Narrow" w:cs="Arial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6" type="#_x0000_t32" style="position:absolute;margin-left:65.4pt;margin-top:59.3pt;width:0;height:10.4pt;z-index:25195724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3" type="#_x0000_t132" style="position:absolute;margin-left:13.5pt;margin-top:35.1pt;width:112.85pt;height:22.85pt;z-index:2519541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CC2672" w:rsidRDefault="00E44546" w:rsidP="00E44546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Profesional Especializado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0" type="#_x0000_t32" style="position:absolute;margin-left:65.4pt;margin-top:21.9pt;width:0;height:13.2pt;z-index:25195110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9" type="#_x0000_t116" style="position:absolute;margin-left:39.1pt;margin-top:3.95pt;width:53.3pt;height:17.95pt;z-index:2519500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D31A92" w:rsidRDefault="00E44546" w:rsidP="00E44546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31A9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07" w:type="dxa"/>
            <w:tcBorders>
              <w:top w:val="single" w:sz="4" w:space="0" w:color="auto"/>
            </w:tcBorders>
          </w:tcPr>
          <w:p w:rsidR="00E44546" w:rsidRPr="00E44546" w:rsidRDefault="004F6C8C" w:rsidP="00E44546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5" type="#_x0000_t32" style="position:absolute;margin-left:126.2pt;margin-top:226.1pt;width:167.1pt;height:0;z-index:25196646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27" type="#_x0000_t32" style="position:absolute;margin-left:69.4pt;margin-top:300.45pt;width:0;height:4.35pt;z-index:25197875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26" type="#_x0000_t22" style="position:absolute;margin-left:12.65pt;margin-top:272.8pt;width:113.55pt;height:23.3pt;z-index:2519777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6F1592" w:rsidRDefault="00E44546" w:rsidP="00E44546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6F1592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Responsables del Proceso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25" type="#_x0000_t32" style="position:absolute;margin-left:126.2pt;margin-top:289.4pt;width:93.4pt;height:0;flip:x;z-index:25197670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14" style="position:absolute;margin-left:2.25pt;margin-top:203.3pt;width:123.95pt;height:47.35pt;z-index:2519654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D40435" w:rsidRDefault="00E44546" w:rsidP="00E4454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4043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Verificar las claves confirmar las que continúan habilitar la de los nuevos usuarios y cancelar las que no corresponden.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3" type="#_x0000_t32" style="position:absolute;margin-left:65.95pt;margin-top:191.55pt;width:0;height:11.75pt;z-index:25196441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7" type="#_x0000_t22" style="position:absolute;margin-left:9.2pt;margin-top:168.25pt;width:113.55pt;height:23.3pt;z-index:2519685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6F1592" w:rsidRDefault="00E44546" w:rsidP="00E44546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6F1592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Responsables del Proceso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015" w:type="dxa"/>
          </w:tcPr>
          <w:p w:rsidR="00E44546" w:rsidRPr="00E44546" w:rsidRDefault="004F6C8C" w:rsidP="00E44546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22" type="#_x0000_t32" style="position:absolute;left:0;text-align:left;margin-left:119.45pt;margin-top:269.35pt;width:37.1pt;height:0;z-index:25197363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24" type="#_x0000_t32" style="position:absolute;left:0;text-align:left;margin-left:79.25pt;margin-top:280.6pt;width:0;height:8.8pt;z-index:25197568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2" type="#_x0000_t114" style="position:absolute;left:0;text-align:left;margin-left:26pt;margin-top:259.55pt;width:93.45pt;height:22.1pt;z-index:2519633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03505C" w:rsidRDefault="00E44546" w:rsidP="00E4454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3505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informativo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05" type="#_x0000_t32" style="position:absolute;left:0;text-align:left;margin-left:53.65pt;margin-top:73.15pt;width:0;height:0;z-index:251956224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E44546" w:rsidRPr="00E44546" w:rsidRDefault="004F6C8C" w:rsidP="00E44546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23" type="#_x0000_t22" style="position:absolute;margin-left:9.55pt;margin-top:257.3pt;width:113.55pt;height:23.3pt;z-index:2519746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6F1592" w:rsidRDefault="00E44546" w:rsidP="00E44546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6F1592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Responsables del Proceso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8" type="#_x0000_t22" style="position:absolute;margin-left:9.55pt;margin-top:210.95pt;width:113.55pt;height:23.3pt;z-index:2519695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6F1592" w:rsidRDefault="00E44546" w:rsidP="00E44546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6F1592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Responsables del Proceso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16" type="#_x0000_t22" style="position:absolute;margin-left:.55pt;margin-top:63pt;width:112.15pt;height:39.45pt;z-index:2519674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44546" w:rsidRPr="006F1592" w:rsidRDefault="00E44546" w:rsidP="00E4454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F159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Funcionarios responsables de rendir cuentas.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44546" w:rsidRPr="00E44546" w:rsidRDefault="00E44546" w:rsidP="00E44546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E44546" w:rsidRDefault="00E44546" w:rsidP="005D5648"/>
    <w:p w:rsidR="0094787B" w:rsidRDefault="0094787B" w:rsidP="005D5648"/>
    <w:p w:rsidR="0094787B" w:rsidRDefault="0094787B" w:rsidP="005D5648"/>
    <w:p w:rsidR="0094787B" w:rsidRDefault="0094787B" w:rsidP="005D5648"/>
    <w:p w:rsidR="0094787B" w:rsidRDefault="0094787B" w:rsidP="005D5648"/>
    <w:p w:rsidR="0094787B" w:rsidRDefault="0094787B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19"/>
        <w:gridCol w:w="2735"/>
        <w:gridCol w:w="2940"/>
        <w:gridCol w:w="2855"/>
        <w:gridCol w:w="2834"/>
      </w:tblGrid>
      <w:tr w:rsidR="0094787B" w:rsidRPr="0094787B" w:rsidTr="006041C7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94787B" w:rsidRPr="0094787B" w:rsidTr="006041C7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4787B" w:rsidRPr="0094787B" w:rsidRDefault="0094787B" w:rsidP="006041C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94787B" w:rsidRPr="0094787B" w:rsidTr="006041C7">
        <w:trPr>
          <w:trHeight w:val="6578"/>
          <w:jc w:val="center"/>
        </w:trPr>
        <w:tc>
          <w:tcPr>
            <w:tcW w:w="2910" w:type="dxa"/>
          </w:tcPr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4F6C8C" w:rsidP="0094787B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05" style="position:absolute;margin-left:136.9pt;margin-top:5.6pt;width:148.15pt;height:30.25pt;z-index:2520043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05">
                    <w:txbxContent>
                      <w:p w:rsidR="0094787B" w:rsidRPr="00CD7C3C" w:rsidRDefault="0094787B" w:rsidP="0094787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7C3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Se imprime una copia de la cuenta rendida como soporte de verificación y consulta.</w:t>
                        </w:r>
                      </w:p>
                    </w:txbxContent>
                  </v:textbox>
                </v:rect>
              </w:pict>
            </w: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4787B" w:rsidRPr="0094787B" w:rsidRDefault="004F6C8C" w:rsidP="0094787B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88" type="#_x0000_t32" style="position:absolute;margin-left:134pt;margin-top:94.15pt;width:289.5pt;height:0;z-index:25198694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08" type="#_x0000_t32" style="position:absolute;margin-left:127.1pt;margin-top:167.5pt;width:303.7pt;height:0;z-index:25200742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96" type="#_x0000_t32" style="position:absolute;margin-left:129.8pt;margin-top:59.55pt;width:73.65pt;height:0;flip:x;z-index:25199513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85" type="#_x0000_t32" style="position:absolute;margin-left:65.4pt;margin-top:310.85pt;width:0;height:15.15pt;z-index:25198387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04" type="#_x0000_t32" style="position:absolute;margin-left:65.4pt;margin-top:269.35pt;width:0;height:11.25pt;z-index:25200332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98" type="#_x0000_t32" style="position:absolute;margin-left:129.8pt;margin-top:246.5pt;width:312.95pt;height:0;z-index:25199718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92" style="position:absolute;margin-left:6.6pt;margin-top:222pt;width:120.5pt;height:47.35pt;z-index:2519910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92">
                    <w:txbxContent>
                      <w:p w:rsidR="0094787B" w:rsidRPr="00CD7C3C" w:rsidRDefault="0094787B" w:rsidP="0094787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7C3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Si no hay inconsistencias se le solicita anexe en medio digital los soportes de la información registrada en el sistema.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91" type="#_x0000_t32" style="position:absolute;margin-left:70.25pt;margin-top:212.35pt;width:0;height:9.65pt;z-index:25199001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95" style="position:absolute;margin-left:5.85pt;margin-top:129.45pt;width:123.95pt;height:81.5pt;z-index:2519941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95">
                    <w:txbxContent>
                      <w:p w:rsidR="0094787B" w:rsidRPr="001F02EE" w:rsidRDefault="0094787B" w:rsidP="0094787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F02EE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Si hay inconsistencia o falta de información dentro de la exigida en el sistema por el sistema, se le solicita al responsable incluir lo pendiente junto con los soportes requeridos de la información suministrada.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94" type="#_x0000_t32" style="position:absolute;margin-left:70.25pt;margin-top:117.7pt;width:0;height:11.75pt;z-index:25199308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90" style="position:absolute;margin-left:6.6pt;margin-top:77.75pt;width:127.4pt;height:39.95pt;z-index:2519889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90">
                    <w:txbxContent>
                      <w:p w:rsidR="0094787B" w:rsidRPr="001F02EE" w:rsidRDefault="0094787B" w:rsidP="0094787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F02EE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Verificación de la información registrada de acuerdo a lo necesario exigido.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89" type="#_x0000_t32" style="position:absolute;margin-left:70.25pt;margin-top:68.75pt;width:0;height:9pt;z-index:25198796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97" type="#_x0000_t22" style="position:absolute;margin-left:21.1pt;margin-top:43.85pt;width:108.7pt;height:22.65pt;z-index:2519961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97">
                    <w:txbxContent>
                      <w:p w:rsidR="0094787B" w:rsidRPr="001F02EE" w:rsidRDefault="0094787B" w:rsidP="0094787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1F02EE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Profesional especializado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07" w:type="dxa"/>
          </w:tcPr>
          <w:p w:rsidR="0094787B" w:rsidRPr="0094787B" w:rsidRDefault="004F6C8C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00" type="#_x0000_t32" style="position:absolute;margin-left:62.5pt;margin-top:50.1pt;width:0;height:9.45pt;z-index:251999232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82" style="position:absolute;margin-left:2.25pt;margin-top:10.4pt;width:127.4pt;height:39.7pt;z-index:2519808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82">
                    <w:txbxContent>
                      <w:p w:rsidR="0094787B" w:rsidRDefault="0094787B" w:rsidP="0094787B">
                        <w:pPr>
                          <w:jc w:val="center"/>
                        </w:pPr>
                        <w:r w:rsidRPr="001F02EE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Ingresar la información pertinente, necesaria y exigida por cada dependencia</w:t>
                        </w:r>
                        <w:r w:rsidRPr="002A2D25">
                          <w:rPr>
                            <w:rFonts w:ascii="Arial Narrow" w:hAnsi="Arial Narrow" w:cs="Arial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87" type="#_x0000_t32" style="position:absolute;margin-left:65.95pt;margin-top:0;width:0;height:10.4pt;z-index:251985920;mso-position-horizontal-relative:text;mso-position-vertical-relative:text" o:connectortype="straight">
                  <v:stroke endarrow="block"/>
                </v:shape>
              </w:pict>
            </w:r>
          </w:p>
          <w:p w:rsidR="0094787B" w:rsidRPr="0094787B" w:rsidRDefault="004F6C8C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83" type="#_x0000_t32" style="position:absolute;margin-left:129.65pt;margin-top:3.95pt;width:160.2pt;height:.05pt;z-index:251981824" o:connectortype="straight">
                  <v:stroke endarrow="block"/>
                </v:shape>
              </w:pict>
            </w: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4F6C8C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06" type="#_x0000_t32" style="position:absolute;margin-left:-3.5pt;margin-top:12.95pt;width:145.45pt;height:0;z-index:252005376" o:connectortype="straight">
                  <v:stroke endarrow="block"/>
                </v:shape>
              </w:pict>
            </w:r>
          </w:p>
        </w:tc>
        <w:tc>
          <w:tcPr>
            <w:tcW w:w="3015" w:type="dxa"/>
          </w:tcPr>
          <w:p w:rsidR="0094787B" w:rsidRPr="0094787B" w:rsidRDefault="004F6C8C" w:rsidP="0094787B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99" type="#_x0000_t32" style="position:absolute;left:0;text-align:left;margin-left:123.6pt;margin-top:288.95pt;width:29.5pt;height:.05pt;z-index:25199820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93" type="#_x0000_t114" style="position:absolute;left:0;text-align:left;margin-left:5.2pt;margin-top:274.2pt;width:118.4pt;height:31.85pt;z-index:2519920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93">
                    <w:txbxContent>
                      <w:p w:rsidR="0094787B" w:rsidRPr="00CD7C3C" w:rsidRDefault="0094787B" w:rsidP="0094787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7C3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Copia impresa de la cuenta rendida en el sistema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86" type="#_x0000_t32" style="position:absolute;left:0;text-align:left;margin-left:53.65pt;margin-top:73.15pt;width:0;height:0;z-index:251984896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94787B" w:rsidRPr="0094787B" w:rsidRDefault="004F6C8C" w:rsidP="0094787B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07" type="#_x0000_t132" style="position:absolute;margin-left:13.7pt;margin-top:274.65pt;width:112.85pt;height:22.85pt;z-index:2520064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07">
                    <w:txbxContent>
                      <w:p w:rsidR="0094787B" w:rsidRPr="00CC2672" w:rsidRDefault="0094787B" w:rsidP="0094787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SIREL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03" type="#_x0000_t132" style="position:absolute;margin-left:6.1pt;margin-top:231pt;width:112.85pt;height:22.85pt;z-index:2520023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03">
                    <w:txbxContent>
                      <w:p w:rsidR="0094787B" w:rsidRPr="00CC2672" w:rsidRDefault="0094787B" w:rsidP="0094787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SIREL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02" type="#_x0000_t132" style="position:absolute;margin-left:6.1pt;margin-top:154.2pt;width:112.85pt;height:22.85pt;z-index:2520012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02">
                    <w:txbxContent>
                      <w:p w:rsidR="0094787B" w:rsidRPr="00CC2672" w:rsidRDefault="0094787B" w:rsidP="0094787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SIREL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01" type="#_x0000_t132" style="position:absolute;margin-left:6.1pt;margin-top:77.75pt;width:112.85pt;height:22.85pt;z-index:2520002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01">
                    <w:txbxContent>
                      <w:p w:rsidR="0094787B" w:rsidRPr="00CC2672" w:rsidRDefault="0094787B" w:rsidP="0094787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SIREL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84" type="#_x0000_t132" style="position:absolute;margin-left:6.1pt;margin-top:17.1pt;width:112.85pt;height:22.85pt;z-index:25198284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84">
                    <w:txbxContent>
                      <w:p w:rsidR="0094787B" w:rsidRPr="00CC2672" w:rsidRDefault="0094787B" w:rsidP="0094787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SIREL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94787B" w:rsidRDefault="0094787B" w:rsidP="005D5648"/>
    <w:p w:rsidR="0094787B" w:rsidRDefault="0094787B" w:rsidP="005D5648"/>
    <w:p w:rsidR="0094787B" w:rsidRDefault="0094787B" w:rsidP="005D5648"/>
    <w:p w:rsidR="006041C7" w:rsidRDefault="006041C7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19"/>
        <w:gridCol w:w="2735"/>
        <w:gridCol w:w="2940"/>
        <w:gridCol w:w="2855"/>
        <w:gridCol w:w="2834"/>
      </w:tblGrid>
      <w:tr w:rsidR="0094787B" w:rsidRPr="0094787B" w:rsidTr="0094787B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94787B" w:rsidRPr="0094787B" w:rsidTr="0094787B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3015" w:type="dxa"/>
            <w:vMerge/>
            <w:shd w:val="clear" w:color="auto" w:fill="D6E3BC" w:themeFill="accent3" w:themeFillTint="66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4787B" w:rsidRPr="0094787B" w:rsidRDefault="0094787B" w:rsidP="009478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4787B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94787B" w:rsidRPr="0094787B" w:rsidTr="006041C7">
        <w:trPr>
          <w:trHeight w:val="4678"/>
          <w:jc w:val="center"/>
        </w:trPr>
        <w:tc>
          <w:tcPr>
            <w:tcW w:w="2910" w:type="dxa"/>
          </w:tcPr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4787B" w:rsidRPr="0094787B" w:rsidRDefault="004F6C8C" w:rsidP="0094787B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9" type="#_x0000_t32" style="position:absolute;margin-left:137.45pt;margin-top:29.8pt;width:153.65pt;height:0;z-index:25201049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18" style="position:absolute;margin-left:6.6pt;margin-top:11.05pt;width:127.4pt;height:55.85pt;z-index:2520094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18">
                    <w:txbxContent>
                      <w:p w:rsidR="0094787B" w:rsidRPr="0084580B" w:rsidRDefault="0094787B" w:rsidP="0094787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4580B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Una vez validada la información se registra la firma digital del Contralor General de Santander en los formatos para la aceptación definitiva de la rendición de cuentas ante el SIREL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2" type="#_x0000_t32" style="position:absolute;margin-left:65.4pt;margin-top:.65pt;width:0;height:10.4pt;z-index:2520135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07" w:type="dxa"/>
          </w:tcPr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4787B" w:rsidRPr="0094787B" w:rsidRDefault="0094787B" w:rsidP="0094787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3015" w:type="dxa"/>
          </w:tcPr>
          <w:p w:rsidR="0094787B" w:rsidRPr="0094787B" w:rsidRDefault="004F6C8C" w:rsidP="0094787B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3" type="#_x0000_t32" style="position:absolute;left:0;text-align:left;margin-left:123.6pt;margin-top:29.8pt;width:40.85pt;height:0;z-index:25201459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4" type="#_x0000_t114" style="position:absolute;left:0;text-align:left;margin-left:5.2pt;margin-top:17.1pt;width:118.4pt;height:31.85pt;z-index:2520156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24">
                    <w:txbxContent>
                      <w:p w:rsidR="0094787B" w:rsidRPr="00CD7C3C" w:rsidRDefault="0094787B" w:rsidP="0094787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7C3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Copia impresa de la cuenta rendida en el sistema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1" type="#_x0000_t32" style="position:absolute;left:0;text-align:left;margin-left:53.65pt;margin-top:73.15pt;width:0;height:0;z-index:252012544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94787B" w:rsidRPr="0094787B" w:rsidRDefault="004F6C8C" w:rsidP="0094787B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6" type="#_x0000_t116" style="position:absolute;margin-left:51.75pt;margin-top:54pt;width:42.25pt;height:20.8pt;z-index:2520176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26">
                    <w:txbxContent>
                      <w:p w:rsidR="0094787B" w:rsidRPr="0084580B" w:rsidRDefault="0094787B" w:rsidP="0094787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84580B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5" type="#_x0000_t32" style="position:absolute;margin-left:69.75pt;margin-top:39.95pt;width:0;height:14.05pt;z-index:25201664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0" type="#_x0000_t132" style="position:absolute;margin-left:13.7pt;margin-top:17.1pt;width:112.85pt;height:22.85pt;z-index:2520115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20">
                    <w:txbxContent>
                      <w:p w:rsidR="0094787B" w:rsidRPr="00CC2672" w:rsidRDefault="0094787B" w:rsidP="0094787B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SIREL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94787B" w:rsidRPr="0094787B" w:rsidRDefault="0094787B" w:rsidP="0094787B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94787B" w:rsidRDefault="0094787B" w:rsidP="005D5648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6041C7" w:rsidRPr="00EC7121" w:rsidTr="00F7276B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6041C7" w:rsidRPr="00EC7121" w:rsidTr="00F7276B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6041C7" w:rsidRPr="00EC7121" w:rsidTr="00F7276B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6041C7" w:rsidRPr="00EC7121" w:rsidRDefault="006041C7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6041C7" w:rsidRDefault="006041C7" w:rsidP="005D5648"/>
    <w:p w:rsidR="006041C7" w:rsidRDefault="006041C7" w:rsidP="005D5648"/>
    <w:p w:rsidR="006041C7" w:rsidRDefault="006041C7" w:rsidP="005D5648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6041C7" w:rsidRPr="00D6496A" w:rsidTr="00F7276B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6041C7" w:rsidRPr="00E37D43" w:rsidRDefault="006041C7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41C7" w:rsidRPr="00FD3CC1" w:rsidRDefault="00FD3CC1" w:rsidP="00F7276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Seguimiento A Los Planes De Mejoramiento De Los Procesos</w:t>
            </w:r>
          </w:p>
        </w:tc>
      </w:tr>
      <w:tr w:rsidR="00FD3CC1" w:rsidRPr="00D6496A" w:rsidTr="00F7276B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D3CC1" w:rsidRPr="00E37D43" w:rsidRDefault="00FD3CC1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CC1" w:rsidRPr="00FD3CC1" w:rsidRDefault="00FD3CC1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Establecer acciones correctivas, preventivas con el fin de establecer la mejora continua en cada uno de los procesos auditados</w:t>
            </w:r>
          </w:p>
        </w:tc>
      </w:tr>
      <w:tr w:rsidR="00FD3CC1" w:rsidRPr="00D6496A" w:rsidTr="00F7276B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D3CC1" w:rsidRPr="00E37D43" w:rsidRDefault="00FD3CC1" w:rsidP="00F727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CC1" w:rsidRPr="00FD3CC1" w:rsidRDefault="00FD3CC1" w:rsidP="00F7276B">
            <w:p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Procesos de la contraloría general de Santander</w:t>
            </w:r>
          </w:p>
        </w:tc>
      </w:tr>
    </w:tbl>
    <w:p w:rsidR="006041C7" w:rsidRDefault="006041C7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7"/>
        <w:gridCol w:w="3341"/>
        <w:gridCol w:w="1657"/>
        <w:gridCol w:w="1837"/>
        <w:gridCol w:w="2430"/>
        <w:gridCol w:w="1822"/>
        <w:gridCol w:w="2582"/>
        <w:gridCol w:w="2734"/>
      </w:tblGrid>
      <w:tr w:rsidR="00FD3CC1" w:rsidRPr="00FD3CC1" w:rsidTr="00FD3CC1">
        <w:trPr>
          <w:trHeight w:val="263"/>
          <w:jc w:val="center"/>
        </w:trPr>
        <w:tc>
          <w:tcPr>
            <w:tcW w:w="599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295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797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46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9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FD3CC1" w:rsidRPr="00FD3CC1" w:rsidTr="00FD3CC1">
        <w:trPr>
          <w:trHeight w:val="146"/>
          <w:jc w:val="center"/>
        </w:trPr>
        <w:tc>
          <w:tcPr>
            <w:tcW w:w="599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5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D3CC1" w:rsidRPr="00FD3CC1" w:rsidTr="00FD3CC1">
        <w:trPr>
          <w:trHeight w:val="89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 xml:space="preserve">Generar el plan de mejoramiento y determinar las acciones correctivas, preventivas, metas, cronograma de ejecución </w:t>
            </w:r>
            <w:proofErr w:type="gramStart"/>
            <w:r w:rsidRPr="00FD3CC1"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  <w:r w:rsidRPr="00FD3CC1">
              <w:rPr>
                <w:rFonts w:ascii="Arial" w:hAnsi="Arial" w:cs="Arial"/>
                <w:sz w:val="20"/>
                <w:szCs w:val="20"/>
              </w:rPr>
              <w:t xml:space="preserve"> indicadores.</w:t>
            </w:r>
          </w:p>
          <w:p w:rsidR="00FD3CC1" w:rsidRPr="00FD3CC1" w:rsidRDefault="00FD3CC1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Proceso  auditado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Responsable del proceso</w:t>
            </w:r>
          </w:p>
        </w:tc>
        <w:tc>
          <w:tcPr>
            <w:tcW w:w="2397" w:type="dxa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Informe final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Plan de mejoramiento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3CC1" w:rsidRPr="00FD3CC1" w:rsidTr="00FD3CC1">
        <w:trPr>
          <w:trHeight w:val="803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Enviar a control interno para su seguimiento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Proceso   auditado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Responsable del proceso</w:t>
            </w:r>
          </w:p>
        </w:tc>
        <w:tc>
          <w:tcPr>
            <w:tcW w:w="2397" w:type="dxa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Plan de mejoramiento</w:t>
            </w:r>
          </w:p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Oficio remisorio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Jefe de control interno</w:t>
            </w:r>
          </w:p>
        </w:tc>
      </w:tr>
      <w:tr w:rsidR="00FD3CC1" w:rsidRPr="00FD3CC1" w:rsidTr="00FD3CC1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Recibir y analizar el plan de mejoramiento</w:t>
            </w:r>
          </w:p>
          <w:p w:rsidR="00FD3CC1" w:rsidRPr="00FD3CC1" w:rsidRDefault="00FD3CC1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Jefe de oficina control interno profesional especializado</w:t>
            </w:r>
          </w:p>
        </w:tc>
        <w:tc>
          <w:tcPr>
            <w:tcW w:w="2397" w:type="dxa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Plan de mejoramiento</w:t>
            </w:r>
          </w:p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3CC1" w:rsidRPr="00FD3CC1" w:rsidTr="00FD3CC1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Realizar el seguimiento al plan de mejoramiento en un periodo no mayor de 3 meses.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Jefe de oficina control interno profesional especializado</w:t>
            </w:r>
          </w:p>
        </w:tc>
        <w:tc>
          <w:tcPr>
            <w:tcW w:w="2397" w:type="dxa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Documentos soportes de las acciones que se realizan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Proceso auditado</w:t>
            </w:r>
          </w:p>
        </w:tc>
      </w:tr>
      <w:tr w:rsidR="00FD3CC1" w:rsidRPr="00FD3CC1" w:rsidTr="00FD3CC1">
        <w:trPr>
          <w:trHeight w:val="785"/>
          <w:jc w:val="center"/>
        </w:trPr>
        <w:tc>
          <w:tcPr>
            <w:tcW w:w="599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295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Verificar el cumplimiento de las metas, cronograma y indicadores:</w:t>
            </w:r>
          </w:p>
          <w:p w:rsidR="00FD3CC1" w:rsidRPr="00FD3CC1" w:rsidRDefault="00FD3CC1" w:rsidP="00F72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 xml:space="preserve">-si no se cumple se genera un oficio de llamado de atención para que se </w:t>
            </w:r>
            <w:proofErr w:type="spellStart"/>
            <w:r w:rsidRPr="00FD3CC1">
              <w:rPr>
                <w:rFonts w:ascii="Arial" w:hAnsi="Arial" w:cs="Arial"/>
                <w:sz w:val="20"/>
                <w:szCs w:val="20"/>
              </w:rPr>
              <w:t>de</w:t>
            </w:r>
            <w:proofErr w:type="spellEnd"/>
            <w:r w:rsidRPr="00FD3CC1">
              <w:rPr>
                <w:rFonts w:ascii="Arial" w:hAnsi="Arial" w:cs="Arial"/>
                <w:sz w:val="20"/>
                <w:szCs w:val="20"/>
              </w:rPr>
              <w:t xml:space="preserve"> cumplimento a lo estipulado en el plan de mejoramiento.</w:t>
            </w:r>
          </w:p>
        </w:tc>
        <w:tc>
          <w:tcPr>
            <w:tcW w:w="1634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Jefe de oficina control interno</w:t>
            </w:r>
          </w:p>
        </w:tc>
        <w:tc>
          <w:tcPr>
            <w:tcW w:w="2397" w:type="dxa"/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Plan de mejoramiento</w:t>
            </w:r>
          </w:p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Documentos soportes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Oficio de llamado de atención con observaciones sobre el  cumplimiento del plan de mejoramiento</w:t>
            </w:r>
          </w:p>
        </w:tc>
        <w:tc>
          <w:tcPr>
            <w:tcW w:w="2696" w:type="dxa"/>
            <w:tcBorders>
              <w:right w:val="single" w:sz="4" w:space="0" w:color="auto"/>
            </w:tcBorders>
            <w:vAlign w:val="center"/>
          </w:tcPr>
          <w:p w:rsidR="00FD3CC1" w:rsidRPr="00FD3CC1" w:rsidRDefault="00FD3CC1" w:rsidP="00F72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Proceso auditado</w:t>
            </w:r>
          </w:p>
        </w:tc>
      </w:tr>
    </w:tbl>
    <w:p w:rsidR="00FD3CC1" w:rsidRDefault="00FD3CC1" w:rsidP="005D5648"/>
    <w:p w:rsidR="00FD3CC1" w:rsidRDefault="00FD3CC1" w:rsidP="005D5648"/>
    <w:p w:rsidR="00FD3CC1" w:rsidRDefault="00FD3CC1" w:rsidP="005D5648"/>
    <w:p w:rsidR="00FD3CC1" w:rsidRDefault="00FD3CC1" w:rsidP="005D5648"/>
    <w:p w:rsidR="00FD3CC1" w:rsidRDefault="00FD3CC1" w:rsidP="005D5648"/>
    <w:p w:rsidR="00FD3CC1" w:rsidRDefault="00FD3CC1" w:rsidP="005D5648"/>
    <w:p w:rsidR="00FD3CC1" w:rsidRDefault="00FD3CC1" w:rsidP="005D5648"/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FD3CC1" w:rsidRPr="00FD3CC1" w:rsidTr="00FD3CC1">
        <w:trPr>
          <w:trHeight w:val="550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FD3CC1" w:rsidRPr="00FD3CC1" w:rsidRDefault="00FD3CC1" w:rsidP="00FD3C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3994" w:type="dxa"/>
            <w:vAlign w:val="center"/>
          </w:tcPr>
          <w:p w:rsidR="00FD3CC1" w:rsidRPr="00FD3CC1" w:rsidRDefault="00FD3CC1" w:rsidP="0087360A">
            <w:pPr>
              <w:numPr>
                <w:ilvl w:val="0"/>
                <w:numId w:val="2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Seguimiento avances de plan de mejoramiento</w:t>
            </w:r>
          </w:p>
        </w:tc>
      </w:tr>
      <w:tr w:rsidR="00FD3CC1" w:rsidRPr="00FD3CC1" w:rsidTr="00FD3CC1">
        <w:trPr>
          <w:trHeight w:val="347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FD3CC1" w:rsidRPr="00FD3CC1" w:rsidRDefault="00FD3CC1" w:rsidP="00FD3C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3994" w:type="dxa"/>
            <w:vAlign w:val="center"/>
          </w:tcPr>
          <w:p w:rsidR="00FD3CC1" w:rsidRPr="00FD3CC1" w:rsidRDefault="00FD3CC1" w:rsidP="00FD3CC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FD3CC1" w:rsidRDefault="00FD3CC1" w:rsidP="00FD3CC1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p w:rsidR="00FD3CC1" w:rsidRDefault="00FD3CC1" w:rsidP="00FD3CC1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p w:rsidR="00FD3CC1" w:rsidRPr="00FD3CC1" w:rsidRDefault="00FD3CC1" w:rsidP="00FD3CC1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FD3CC1" w:rsidRPr="00FD3CC1" w:rsidTr="00FD3CC1">
        <w:trPr>
          <w:trHeight w:val="183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FD3CC1" w:rsidRPr="00FD3CC1" w:rsidRDefault="00FD3CC1" w:rsidP="00FD3C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FD3CC1" w:rsidRPr="00FD3CC1" w:rsidTr="00FD3CC1">
        <w:trPr>
          <w:trHeight w:val="261"/>
          <w:jc w:val="center"/>
        </w:trPr>
        <w:tc>
          <w:tcPr>
            <w:tcW w:w="7954" w:type="dxa"/>
            <w:shd w:val="clear" w:color="auto" w:fill="92D050"/>
            <w:vAlign w:val="center"/>
          </w:tcPr>
          <w:p w:rsidR="00FD3CC1" w:rsidRPr="00FD3CC1" w:rsidRDefault="00FD3CC1" w:rsidP="00FD3C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FD3CC1" w:rsidRPr="00FD3CC1" w:rsidRDefault="00FD3CC1" w:rsidP="00FD3C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FD3CC1" w:rsidRPr="00FD3CC1" w:rsidTr="00FD3CC1">
        <w:trPr>
          <w:trHeight w:val="768"/>
          <w:jc w:val="center"/>
        </w:trPr>
        <w:tc>
          <w:tcPr>
            <w:tcW w:w="7954" w:type="dxa"/>
            <w:vAlign w:val="center"/>
          </w:tcPr>
          <w:p w:rsidR="00FD3CC1" w:rsidRPr="00FD3CC1" w:rsidRDefault="00FD3CC1" w:rsidP="0087360A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Oficios remisorios</w:t>
            </w:r>
          </w:p>
          <w:p w:rsidR="00FD3CC1" w:rsidRPr="00FD3CC1" w:rsidRDefault="00FD3CC1" w:rsidP="0087360A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Informe final</w:t>
            </w:r>
          </w:p>
          <w:p w:rsidR="00FD3CC1" w:rsidRPr="00FD3CC1" w:rsidRDefault="00FD3CC1" w:rsidP="0087360A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Plan de mejoramiento</w:t>
            </w:r>
          </w:p>
          <w:p w:rsidR="00FD3CC1" w:rsidRPr="00FD3CC1" w:rsidRDefault="00FD3CC1" w:rsidP="0087360A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Documentos soportes</w:t>
            </w:r>
          </w:p>
        </w:tc>
        <w:tc>
          <w:tcPr>
            <w:tcW w:w="8772" w:type="dxa"/>
            <w:vAlign w:val="center"/>
          </w:tcPr>
          <w:p w:rsidR="00FD3CC1" w:rsidRPr="00FD3CC1" w:rsidRDefault="00FD3CC1" w:rsidP="00FD3C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3CC1" w:rsidRDefault="00FD3CC1" w:rsidP="00FD3CC1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p w:rsidR="00FD3CC1" w:rsidRDefault="00FD3CC1" w:rsidP="00FD3CC1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p w:rsidR="00FD3CC1" w:rsidRPr="00FD3CC1" w:rsidRDefault="00FD3CC1" w:rsidP="00FD3CC1">
      <w:pPr>
        <w:tabs>
          <w:tab w:val="left" w:pos="4583"/>
        </w:tabs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FD3CC1" w:rsidRPr="00FD3CC1" w:rsidTr="00FD3CC1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FD3CC1" w:rsidRPr="00FD3CC1" w:rsidRDefault="00FD3CC1" w:rsidP="00FD3C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FD3CC1" w:rsidRPr="00FD3CC1" w:rsidTr="00FD3CC1">
        <w:trPr>
          <w:trHeight w:val="261"/>
          <w:jc w:val="center"/>
        </w:trPr>
        <w:tc>
          <w:tcPr>
            <w:tcW w:w="7973" w:type="dxa"/>
            <w:shd w:val="clear" w:color="auto" w:fill="92D050"/>
            <w:vAlign w:val="center"/>
          </w:tcPr>
          <w:p w:rsidR="00FD3CC1" w:rsidRPr="00FD3CC1" w:rsidRDefault="00FD3CC1" w:rsidP="00FD3C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753" w:type="dxa"/>
            <w:shd w:val="clear" w:color="auto" w:fill="92D050"/>
            <w:vAlign w:val="center"/>
          </w:tcPr>
          <w:p w:rsidR="00FD3CC1" w:rsidRPr="00FD3CC1" w:rsidRDefault="00FD3CC1" w:rsidP="00FD3C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D3CC1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FD3CC1" w:rsidRPr="00FD3CC1" w:rsidTr="00FD3CC1">
        <w:trPr>
          <w:trHeight w:val="771"/>
          <w:jc w:val="center"/>
        </w:trPr>
        <w:tc>
          <w:tcPr>
            <w:tcW w:w="7973" w:type="dxa"/>
            <w:vAlign w:val="center"/>
          </w:tcPr>
          <w:p w:rsidR="00FD3CC1" w:rsidRPr="00FD3CC1" w:rsidRDefault="00FD3CC1" w:rsidP="00FD3CC1">
            <w:p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 xml:space="preserve">Resolución 151 de 07 marzo, se adopta MECI en </w:t>
            </w:r>
            <w:smartTag w:uri="urn:schemas-microsoft-com:office:smarttags" w:element="PersonName">
              <w:smartTagPr>
                <w:attr w:name="ProductID" w:val="la Contralor￭a General"/>
              </w:smartTagPr>
              <w:r w:rsidRPr="00FD3CC1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FD3CC1">
              <w:rPr>
                <w:rFonts w:ascii="Arial" w:hAnsi="Arial" w:cs="Arial"/>
                <w:sz w:val="20"/>
                <w:szCs w:val="20"/>
              </w:rPr>
              <w:t xml:space="preserve"> de Santander </w:t>
            </w:r>
          </w:p>
          <w:p w:rsidR="00FD3CC1" w:rsidRPr="00FD3CC1" w:rsidRDefault="00FD3CC1" w:rsidP="00FD3C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3" w:type="dxa"/>
            <w:vAlign w:val="center"/>
          </w:tcPr>
          <w:p w:rsidR="00FD3CC1" w:rsidRPr="00FD3CC1" w:rsidRDefault="00FD3CC1" w:rsidP="0087360A">
            <w:pPr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Decreto 2145 de 1999</w:t>
            </w:r>
          </w:p>
          <w:p w:rsidR="00FD3CC1" w:rsidRPr="00FD3CC1" w:rsidRDefault="00FD3CC1" w:rsidP="0087360A">
            <w:pPr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Ley 87 de 1993</w:t>
            </w:r>
          </w:p>
          <w:p w:rsidR="00FD3CC1" w:rsidRPr="00FD3CC1" w:rsidRDefault="00FD3CC1" w:rsidP="0087360A">
            <w:pPr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FD3CC1">
              <w:rPr>
                <w:rFonts w:ascii="Arial" w:hAnsi="Arial" w:cs="Arial"/>
                <w:sz w:val="20"/>
                <w:szCs w:val="20"/>
              </w:rPr>
              <w:t>Decreto 1599 de 1999</w:t>
            </w:r>
          </w:p>
        </w:tc>
      </w:tr>
    </w:tbl>
    <w:p w:rsidR="00FD3CC1" w:rsidRDefault="00FD3CC1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19"/>
        <w:gridCol w:w="2735"/>
        <w:gridCol w:w="2940"/>
        <w:gridCol w:w="2855"/>
        <w:gridCol w:w="2834"/>
      </w:tblGrid>
      <w:tr w:rsidR="00EA5C6E" w:rsidRPr="00EA5C6E" w:rsidTr="00EA5C6E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A5C6E" w:rsidRPr="00EA5C6E" w:rsidTr="00EA5C6E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3015" w:type="dxa"/>
            <w:vMerge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5C6E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EA5C6E" w:rsidRPr="00EA5C6E" w:rsidTr="00EA5C6E">
        <w:trPr>
          <w:jc w:val="center"/>
        </w:trPr>
        <w:tc>
          <w:tcPr>
            <w:tcW w:w="2910" w:type="dxa"/>
          </w:tcPr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A5C6E" w:rsidRPr="00EA5C6E" w:rsidRDefault="004F6C8C" w:rsidP="00EA5C6E">
            <w:pPr>
              <w:tabs>
                <w:tab w:val="left" w:pos="759"/>
              </w:tabs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3" type="#_x0000_t32" style="position:absolute;margin-left:68.9pt;margin-top:281.1pt;width:280.45pt;height:.05pt;flip:x;z-index:252047360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0" type="#_x0000_t32" style="position:absolute;margin-left:68.9pt;margin-top:217.4pt;width:276.3pt;height:.05pt;flip:x;z-index:252044288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0" type="#_x0000_t32" style="position:absolute;margin-left:126.35pt;margin-top:157.15pt;width:363.2pt;height:.05pt;flip:x;z-index:25203404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4" type="#_x0000_t32" style="position:absolute;margin-left:68.9pt;margin-top:281.1pt;width:0;height:22.15pt;z-index:252048384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1" type="#_x0000_t32" style="position:absolute;margin-left:133.3pt;margin-top:249.95pt;width:170.95pt;height:.05pt;z-index:25203507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63" type="#_x0000_t32" style="position:absolute;margin-left:68.9pt;margin-top:218.15pt;width:0;height:9.65pt;z-index:25202688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64" style="position:absolute;margin-left:12.8pt;margin-top:227.8pt;width:120.5pt;height:41.55pt;z-index:2520279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64">
                    <w:txbxContent>
                      <w:p w:rsidR="00EA5C6E" w:rsidRPr="0003505C" w:rsidRDefault="00EA5C6E" w:rsidP="00EA5C6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3505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.</w:t>
                        </w:r>
                        <w:r w:rsidRPr="003817F3">
                          <w:rPr>
                            <w:rFonts w:ascii="Arial Narrow" w:hAnsi="Arial Narrow" w:cs="Arial"/>
                          </w:rPr>
                          <w:t xml:space="preserve"> </w:t>
                        </w:r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Realizar el seguimiento al plan de mejoramiento en un periodo no mayor de 3 meses.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68" type="#_x0000_t32" style="position:absolute;margin-left:129.8pt;margin-top:193.8pt;width:174.45pt;height:.05pt;z-index:25203200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67" style="position:absolute;margin-left:5.85pt;margin-top:178.85pt;width:123.95pt;height:24.45pt;z-index:2520309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67">
                    <w:txbxContent>
                      <w:p w:rsidR="00EA5C6E" w:rsidRPr="003817F3" w:rsidRDefault="00EA5C6E" w:rsidP="00EA5C6E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Recibir y analizar el plan de mejoramiento</w:t>
                        </w:r>
                      </w:p>
                      <w:p w:rsidR="00EA5C6E" w:rsidRPr="00D40435" w:rsidRDefault="00EA5C6E" w:rsidP="00EA5C6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6" type="#_x0000_t32" style="position:absolute;margin-left:68.9pt;margin-top:166.35pt;width:0;height:12.5pt;z-index:25204019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69" type="#_x0000_t22" style="position:absolute;margin-left:12.8pt;margin-top:143.05pt;width:113.55pt;height:23.3pt;z-index:2520330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69">
                    <w:txbxContent>
                      <w:p w:rsidR="00EA5C6E" w:rsidRPr="006F1592" w:rsidRDefault="00EA5C6E" w:rsidP="00EA5C6E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Jefe de Control Interno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07" w:type="dxa"/>
          </w:tcPr>
          <w:p w:rsidR="00EA5C6E" w:rsidRPr="00EA5C6E" w:rsidRDefault="00EA5C6E" w:rsidP="00EA5C6E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3015" w:type="dxa"/>
          </w:tcPr>
          <w:p w:rsidR="00EA5C6E" w:rsidRPr="00EA5C6E" w:rsidRDefault="004F6C8C" w:rsidP="00EA5C6E">
            <w:pPr>
              <w:spacing w:after="200" w:line="276" w:lineRule="auto"/>
              <w:jc w:val="right"/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2" type="#_x0000_t32" style="position:absolute;left:0;text-align:left;margin-left:71.65pt;margin-top:262.15pt;width:0;height:18.95pt;z-index:252046336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2" type="#_x0000_t32" style="position:absolute;left:0;text-align:left;margin-left:122.2pt;margin-top:250pt;width:29.1pt;height:0;z-index:25203609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1" type="#_x0000_t114" style="position:absolute;left:0;text-align:left;margin-left:18.35pt;margin-top:234.7pt;width:103.85pt;height:30.5pt;z-index:2520453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81">
                    <w:txbxContent>
                      <w:p w:rsidR="00EA5C6E" w:rsidRPr="003817F3" w:rsidRDefault="00EA5C6E" w:rsidP="00EA5C6E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Documentos soportes de las acciones que se realizan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9" type="#_x0000_t32" style="position:absolute;left:0;text-align:left;margin-left:67.5pt;margin-top:205.55pt;width:0;height:11.85pt;z-index:25204326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8" type="#_x0000_t114" style="position:absolute;left:0;text-align:left;margin-left:18.35pt;margin-top:183.45pt;width:103.85pt;height:22.1pt;z-index:2520422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78">
                    <w:txbxContent>
                      <w:p w:rsidR="00EA5C6E" w:rsidRPr="00251657" w:rsidRDefault="00EA5C6E" w:rsidP="00EA5C6E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Plan de Mejoramiento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5" type="#_x0000_t32" style="position:absolute;left:0;text-align:left;margin-left:79.25pt;margin-top:128.55pt;width:72.05pt;height:0;z-index:25203916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4" type="#_x0000_t32" style="position:absolute;left:0;text-align:left;margin-left:79.25pt;margin-top:102.45pt;width:0;height:26.1pt;z-index:25203814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65" type="#_x0000_t114" style="position:absolute;left:0;text-align:left;margin-left:26pt;margin-top:80.35pt;width:103.85pt;height:22.1pt;z-index:2520289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65">
                    <w:txbxContent>
                      <w:p w:rsidR="00EA5C6E" w:rsidRPr="00251657" w:rsidRDefault="00EA5C6E" w:rsidP="00EA5C6E">
                        <w:pPr>
                          <w:jc w:val="center"/>
                          <w:rPr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Plan de Mejoramiento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58" type="#_x0000_t32" style="position:absolute;left:0;text-align:left;margin-left:129.85pt;margin-top:92.1pt;width:21.45pt;height:.05pt;flip:x;z-index:25202176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60" type="#_x0000_t32" style="position:absolute;left:0;text-align:left;margin-left:53.65pt;margin-top:73.15pt;width:0;height:0;z-index:252023808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EA5C6E" w:rsidRPr="00EA5C6E" w:rsidRDefault="004F6C8C" w:rsidP="00EA5C6E">
            <w:pPr>
              <w:rPr>
                <w:rFonts w:ascii="Arial" w:eastAsia="Arial" w:hAnsi="Arial"/>
                <w:sz w:val="24"/>
              </w:rPr>
            </w:pP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3" type="#_x0000_t22" style="position:absolute;margin-left:.55pt;margin-top:238.85pt;width:113.55pt;height:23.3pt;z-index:2520371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73">
                    <w:txbxContent>
                      <w:p w:rsidR="00EA5C6E" w:rsidRPr="006F1592" w:rsidRDefault="00EA5C6E" w:rsidP="00EA5C6E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Proceso Auditado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59" type="#_x0000_t32" style="position:absolute;margin-left:64.9pt;margin-top:147.5pt;width:0;height:9.7pt;z-index:252022784;mso-position-horizontal-relative:text;mso-position-vertical-relative:text" o:connectortype="straight"/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62" style="position:absolute;margin-left:.55pt;margin-top:119.55pt;width:127.4pt;height:27.95pt;z-index:2520258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62">
                    <w:txbxContent>
                      <w:p w:rsidR="00EA5C6E" w:rsidRPr="003817F3" w:rsidRDefault="00EA5C6E" w:rsidP="00EA5C6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Enviar a control interno para su seguimiento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57" style="position:absolute;margin-left:.55pt;margin-top:70.85pt;width:127.4pt;height:43.4pt;z-index:2520207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57">
                    <w:txbxContent>
                      <w:p w:rsidR="00EA5C6E" w:rsidRPr="00251657" w:rsidRDefault="00EA5C6E" w:rsidP="00EA5C6E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25165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Generar el plan de mejoramiento y determinar las acciones correctivas, preventivas, metas, cronograma de ejecución </w:t>
                        </w:r>
                        <w:proofErr w:type="gramStart"/>
                        <w:r w:rsidRPr="0025165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y</w:t>
                        </w:r>
                        <w:proofErr w:type="gramEnd"/>
                        <w:r w:rsidRPr="00251657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 indicadores.</w:t>
                        </w:r>
                      </w:p>
                      <w:p w:rsidR="00EA5C6E" w:rsidRDefault="00EA5C6E" w:rsidP="00EA5C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61" type="#_x0000_t32" style="position:absolute;margin-left:64.9pt;margin-top:59.3pt;width:0;height:10.4pt;z-index:25202483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7" type="#_x0000_t22" style="position:absolute;margin-left:9.55pt;margin-top:34.65pt;width:113.55pt;height:23.3pt;z-index:2520412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77">
                    <w:txbxContent>
                      <w:p w:rsidR="00EA5C6E" w:rsidRPr="006F1592" w:rsidRDefault="00EA5C6E" w:rsidP="00EA5C6E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6F1592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Responsables del Proceso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66" type="#_x0000_t32" style="position:absolute;margin-left:64.9pt;margin-top:21.9pt;width:0;height:11.75pt;z-index:252029952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56" type="#_x0000_t116" style="position:absolute;margin-left:36.55pt;margin-top:3.95pt;width:53.3pt;height:17.95pt;z-index:2520197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756">
                    <w:txbxContent>
                      <w:p w:rsidR="00EA5C6E" w:rsidRPr="00D31A92" w:rsidRDefault="00EA5C6E" w:rsidP="00EA5C6E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31A9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A5C6E" w:rsidRPr="00EA5C6E" w:rsidRDefault="00EA5C6E" w:rsidP="00EA5C6E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p w:rsidR="00EA5C6E" w:rsidRDefault="00EA5C6E" w:rsidP="005D5648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819"/>
        <w:gridCol w:w="2735"/>
        <w:gridCol w:w="2940"/>
        <w:gridCol w:w="2855"/>
        <w:gridCol w:w="2834"/>
      </w:tblGrid>
      <w:tr w:rsidR="00EA5C6E" w:rsidTr="00CA4BB1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C6E">
              <w:rPr>
                <w:rFonts w:ascii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C6E">
              <w:rPr>
                <w:rFonts w:ascii="Arial" w:hAnsi="Arial" w:cs="Arial"/>
                <w:b/>
                <w:sz w:val="20"/>
                <w:szCs w:val="20"/>
              </w:rPr>
              <w:t>PRODUCTO REGISTRO</w:t>
            </w:r>
          </w:p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C6E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5C6E">
              <w:rPr>
                <w:rFonts w:ascii="Arial" w:hAnsi="Arial" w:cs="Arial"/>
                <w:b/>
                <w:sz w:val="20"/>
                <w:szCs w:val="20"/>
              </w:rPr>
              <w:t>CLIENTE EXTERNO</w:t>
            </w:r>
          </w:p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A5C6E" w:rsidTr="00EA5C6E">
        <w:trPr>
          <w:trHeight w:val="40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sz w:val="20"/>
                <w:szCs w:val="20"/>
              </w:rPr>
              <w:t>Control Interno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3015" w:type="dxa"/>
            <w:vMerge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A5C6E" w:rsidRPr="00EA5C6E" w:rsidRDefault="00EA5C6E" w:rsidP="00EA5C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5C6E"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</w:tr>
      <w:tr w:rsidR="00EA5C6E" w:rsidTr="00EA5C6E">
        <w:trPr>
          <w:jc w:val="center"/>
        </w:trPr>
        <w:tc>
          <w:tcPr>
            <w:tcW w:w="2910" w:type="dxa"/>
          </w:tcPr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  <w:p w:rsidR="00EA5C6E" w:rsidRDefault="00EA5C6E" w:rsidP="00F7276B"/>
        </w:tc>
        <w:tc>
          <w:tcPr>
            <w:tcW w:w="2911" w:type="dxa"/>
          </w:tcPr>
          <w:p w:rsidR="00EA5C6E" w:rsidRPr="00C60230" w:rsidRDefault="004F6C8C" w:rsidP="00F7276B">
            <w:pPr>
              <w:tabs>
                <w:tab w:val="left" w:pos="759"/>
              </w:tabs>
            </w:pPr>
            <w:r w:rsidRPr="004F6C8C">
              <w:rPr>
                <w:noProof/>
                <w:lang w:val="es-ES" w:eastAsia="es-ES"/>
              </w:rPr>
              <w:pict>
                <v:shape id="_x0000_s1787" type="#_x0000_t32" style="position:absolute;margin-left:132.6pt;margin-top:42.25pt;width:159.9pt;height:0;z-index:252052480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noProof/>
                <w:lang w:val="es-ES" w:eastAsia="es-ES"/>
              </w:rPr>
              <w:pict>
                <v:rect id="_x0000_s1785" style="position:absolute;margin-left:12.1pt;margin-top:11.8pt;width:120.5pt;height:67.05pt;z-index:2520504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A5C6E" w:rsidRPr="003817F3" w:rsidRDefault="00EA5C6E" w:rsidP="00EA5C6E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Verificar el cumplimiento de las metas, cronograma </w:t>
                        </w:r>
                        <w:proofErr w:type="gramStart"/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y</w:t>
                        </w:r>
                        <w:proofErr w:type="gramEnd"/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 indicadores:</w:t>
                        </w:r>
                      </w:p>
                      <w:p w:rsidR="00EA5C6E" w:rsidRPr="003817F3" w:rsidRDefault="00EA5C6E" w:rsidP="00EA5C6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-si no se cumple se genera un oficio de llamado de atención para que se </w:t>
                        </w:r>
                        <w:proofErr w:type="spellStart"/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de</w:t>
                        </w:r>
                        <w:proofErr w:type="spellEnd"/>
                        <w:r w:rsidRPr="003817F3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 cumplimento a lo estipulado en el plan de mejoramiento.</w:t>
                        </w:r>
                      </w:p>
                    </w:txbxContent>
                  </v:textbox>
                </v:rect>
              </w:pict>
            </w:r>
            <w:r w:rsidRPr="004F6C8C">
              <w:rPr>
                <w:noProof/>
                <w:lang w:val="es-ES" w:eastAsia="es-ES"/>
              </w:rPr>
              <w:pict>
                <v:shape id="_x0000_s1786" type="#_x0000_t32" style="position:absolute;margin-left:66.8pt;margin-top:1.4pt;width:.05pt;height:10.4pt;z-index:252051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07" w:type="dxa"/>
          </w:tcPr>
          <w:p w:rsidR="00EA5C6E" w:rsidRPr="000C4EA3" w:rsidRDefault="00EA5C6E" w:rsidP="00F7276B"/>
        </w:tc>
        <w:tc>
          <w:tcPr>
            <w:tcW w:w="3015" w:type="dxa"/>
          </w:tcPr>
          <w:p w:rsidR="00EA5C6E" w:rsidRPr="000E0E28" w:rsidRDefault="004F6C8C" w:rsidP="00F7276B">
            <w:pPr>
              <w:jc w:val="right"/>
            </w:pPr>
            <w:r w:rsidRPr="004F6C8C">
              <w:rPr>
                <w:noProof/>
                <w:lang w:val="es-ES" w:eastAsia="es-ES"/>
              </w:rPr>
              <w:pict>
                <v:shape id="_x0000_s1789" type="#_x0000_t32" style="position:absolute;left:0;text-align:left;margin-left:136.05pt;margin-top:42.25pt;width:29.1pt;height:0;z-index:252054528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noProof/>
                <w:lang w:val="es-ES" w:eastAsia="es-ES"/>
              </w:rPr>
              <w:pict>
                <v:shape id="_x0000_s1788" type="#_x0000_t114" style="position:absolute;left:0;text-align:left;margin-left:6.6pt;margin-top:27.7pt;width:129.45pt;height:45.7pt;z-index:2520535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A5C6E" w:rsidRPr="001E4BD6" w:rsidRDefault="00EA5C6E" w:rsidP="00EA5C6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E4BD6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Oficio de llamado de atención con observaciones sobre el  cumplimiento del plan de mejoramiento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A5C6E" w:rsidRDefault="004F6C8C" w:rsidP="00F7276B">
            <w:r w:rsidRPr="004F6C8C">
              <w:rPr>
                <w:noProof/>
                <w:lang w:val="es-ES" w:eastAsia="es-ES"/>
              </w:rPr>
              <w:pict>
                <v:shape id="_x0000_s1792" type="#_x0000_t116" style="position:absolute;margin-left:40.7pt;margin-top:73.4pt;width:57.45pt;height:18.7pt;z-index:2520576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A5C6E" w:rsidRPr="001E4BD6" w:rsidRDefault="00EA5C6E" w:rsidP="00EA5C6E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1E4BD6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 w:rsidRPr="004F6C8C">
              <w:rPr>
                <w:noProof/>
                <w:lang w:val="es-ES" w:eastAsia="es-ES"/>
              </w:rPr>
              <w:pict>
                <v:shape id="_x0000_s1791" type="#_x0000_t32" style="position:absolute;margin-left:67.7pt;margin-top:54.7pt;width:0;height:18.7pt;z-index:252056576;mso-position-horizontal-relative:text;mso-position-vertical-relative:text" o:connectortype="straight">
                  <v:stroke endarrow="block"/>
                </v:shape>
              </w:pict>
            </w:r>
            <w:r w:rsidRPr="004F6C8C">
              <w:rPr>
                <w:noProof/>
                <w:lang w:val="es-ES" w:eastAsia="es-ES"/>
              </w:rPr>
              <w:pict>
                <v:shape id="_x0000_s1790" type="#_x0000_t22" style="position:absolute;margin-left:14.4pt;margin-top:33.25pt;width:110.75pt;height:21.45pt;z-index:25205555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A5C6E" w:rsidRPr="001E4BD6" w:rsidRDefault="00EA5C6E" w:rsidP="00EA5C6E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1E4BD6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Proceso Auditado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A5C6E" w:rsidRDefault="00EA5C6E" w:rsidP="00F7276B"/>
        </w:tc>
      </w:tr>
    </w:tbl>
    <w:p w:rsidR="00EA5C6E" w:rsidRDefault="00EA5C6E" w:rsidP="005D5648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EA5C6E" w:rsidRPr="00EC7121" w:rsidTr="00F7276B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EA5C6E" w:rsidRPr="00EC7121" w:rsidTr="00F7276B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EA5C6E" w:rsidRPr="00EC7121" w:rsidTr="00F7276B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EA5C6E" w:rsidRPr="00EC7121" w:rsidRDefault="00EA5C6E" w:rsidP="00F7276B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EA5C6E" w:rsidRDefault="00EA5C6E" w:rsidP="005D5648"/>
    <w:p w:rsidR="00851C6F" w:rsidRDefault="00851C6F" w:rsidP="005D5648"/>
    <w:p w:rsidR="00851C6F" w:rsidRDefault="00851C6F" w:rsidP="005D5648"/>
    <w:p w:rsidR="00851C6F" w:rsidRDefault="00851C6F" w:rsidP="005D5648"/>
    <w:p w:rsidR="00851C6F" w:rsidRDefault="00851C6F" w:rsidP="005D5648"/>
    <w:p w:rsidR="00851C6F" w:rsidRDefault="00851C6F" w:rsidP="005D5648"/>
    <w:p w:rsidR="00851C6F" w:rsidRPr="005D5648" w:rsidRDefault="00851C6F" w:rsidP="005D5648"/>
    <w:sectPr w:rsidR="00851C6F" w:rsidRPr="005D5648" w:rsidSect="00E37D43">
      <w:headerReference w:type="default" r:id="rId9"/>
      <w:footerReference w:type="default" r:id="rId10"/>
      <w:pgSz w:w="20163" w:h="12242" w:orient="landscape" w:code="5"/>
      <w:pgMar w:top="1134" w:right="1134" w:bottom="1134" w:left="1134" w:header="175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60A" w:rsidRDefault="0087360A" w:rsidP="003F48BA">
      <w:r>
        <w:separator/>
      </w:r>
    </w:p>
  </w:endnote>
  <w:endnote w:type="continuationSeparator" w:id="0">
    <w:p w:rsidR="0087360A" w:rsidRDefault="0087360A" w:rsidP="003F4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92" w:rsidRDefault="00623092" w:rsidP="003F48B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eastAsia="es-CO"/>
      </w:rPr>
      <w:drawing>
        <wp:inline distT="0" distB="0" distL="0" distR="0">
          <wp:extent cx="2080895" cy="157480"/>
          <wp:effectExtent l="19050" t="0" r="0" b="0"/>
          <wp:docPr id="13" name="Imagen 3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JETIVOS FIJ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1574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23092" w:rsidRPr="00995761" w:rsidRDefault="00623092" w:rsidP="003F48BA">
    <w:pPr>
      <w:pStyle w:val="Piedepgina"/>
      <w:jc w:val="center"/>
      <w:rPr>
        <w:rFonts w:cs="Arial"/>
        <w:sz w:val="16"/>
      </w:rPr>
    </w:pPr>
    <w:r w:rsidRPr="00995761">
      <w:rPr>
        <w:rFonts w:cs="Arial"/>
        <w:sz w:val="16"/>
      </w:rPr>
      <w:t>Gobernación de Santander – Calle 37 No. 10-30 Tel. 6339188 Fax (7) 6337578 Bucaramanga Colombia.</w:t>
    </w:r>
  </w:p>
  <w:p w:rsidR="00623092" w:rsidRPr="003F48BA" w:rsidRDefault="00623092" w:rsidP="003F48BA">
    <w:pPr>
      <w:pStyle w:val="Piedepgina"/>
      <w:jc w:val="center"/>
      <w:rPr>
        <w:rFonts w:cs="Arial"/>
        <w:sz w:val="16"/>
      </w:rPr>
    </w:pPr>
    <w:r>
      <w:rPr>
        <w:rFonts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60A" w:rsidRDefault="0087360A" w:rsidP="003F48BA">
      <w:r>
        <w:separator/>
      </w:r>
    </w:p>
  </w:footnote>
  <w:footnote w:type="continuationSeparator" w:id="0">
    <w:p w:rsidR="0087360A" w:rsidRDefault="0087360A" w:rsidP="003F4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horzAnchor="margin" w:tblpXSpec="center" w:tblpY="-495"/>
      <w:tblW w:w="170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865"/>
      <w:gridCol w:w="11189"/>
      <w:gridCol w:w="1475"/>
      <w:gridCol w:w="2481"/>
    </w:tblGrid>
    <w:tr w:rsidR="00623092" w:rsidRPr="009C4A5B" w:rsidTr="0048016B">
      <w:trPr>
        <w:trHeight w:val="280"/>
      </w:trPr>
      <w:tc>
        <w:tcPr>
          <w:tcW w:w="186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623092" w:rsidRPr="009C4A5B" w:rsidRDefault="00623092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  <w:r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-16510</wp:posOffset>
                </wp:positionV>
                <wp:extent cx="744855" cy="532130"/>
                <wp:effectExtent l="19050" t="0" r="0" b="0"/>
                <wp:wrapNone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855" cy="532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9C4A5B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-4088765</wp:posOffset>
                </wp:positionH>
                <wp:positionV relativeFrom="paragraph">
                  <wp:posOffset>-289560</wp:posOffset>
                </wp:positionV>
                <wp:extent cx="897255" cy="533400"/>
                <wp:effectExtent l="19050" t="0" r="0" b="0"/>
                <wp:wrapNone/>
                <wp:docPr id="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623092" w:rsidRPr="009C4A5B" w:rsidRDefault="00623092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  <w:r w:rsidRPr="009C4A5B">
            <w:rPr>
              <w:rFonts w:ascii="Arial" w:eastAsia="Times New Roman" w:hAnsi="Arial" w:cs="Arial"/>
              <w:b/>
              <w:bCs/>
              <w:color w:val="000000"/>
              <w:sz w:val="28"/>
              <w:lang w:eastAsia="es-ES"/>
            </w:rPr>
            <w:t>CONTRALORÍA GENERAL DE SANTANDER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623092" w:rsidRPr="00E37D43" w:rsidRDefault="00623092" w:rsidP="00B10D9D">
          <w:pPr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CÓDIGO: </w:t>
          </w:r>
          <w:r w:rsidRPr="00E37D43">
            <w:rPr>
              <w:rFonts w:eastAsia="Times New Roman" w:cs="Arial"/>
              <w:b/>
              <w:bCs/>
              <w:color w:val="000000"/>
              <w:sz w:val="18"/>
              <w:lang w:eastAsia="es-ES"/>
            </w:rPr>
            <w:t xml:space="preserve"> </w:t>
          </w:r>
          <w:r w:rsidRPr="00E37D43">
            <w:rPr>
              <w:rFonts w:ascii="Arial Narrow" w:hAnsi="Arial Narrow" w:cs="Arial"/>
              <w:b/>
              <w:sz w:val="18"/>
              <w:szCs w:val="24"/>
            </w:rPr>
            <w:t xml:space="preserve"> </w:t>
          </w:r>
          <w:r w:rsidR="00B10D9D">
            <w:t xml:space="preserve"> </w:t>
          </w:r>
          <w:r w:rsidR="00B10D9D" w:rsidRPr="00B10D9D">
            <w:rPr>
              <w:rFonts w:ascii="Arial" w:hAnsi="Arial" w:cs="Arial"/>
              <w:sz w:val="18"/>
              <w:szCs w:val="24"/>
            </w:rPr>
            <w:t xml:space="preserve">PC-PR-07 </w:t>
          </w:r>
          <w:r w:rsidRPr="00B10D9D">
            <w:rPr>
              <w:rFonts w:ascii="Arial" w:hAnsi="Arial" w:cs="Arial"/>
              <w:color w:val="000000"/>
            </w:rPr>
            <w:t xml:space="preserve"> </w:t>
          </w:r>
          <w:r w:rsidRPr="00B10D9D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B10D9D">
            <w:rPr>
              <w:rFonts w:ascii="Arial" w:hAnsi="Arial" w:cs="Arial"/>
            </w:rPr>
            <w:t xml:space="preserve"> </w:t>
          </w:r>
          <w:r w:rsidRPr="00B10D9D">
            <w:rPr>
              <w:rFonts w:ascii="Arial" w:hAnsi="Arial" w:cs="Arial"/>
              <w:szCs w:val="24"/>
            </w:rPr>
            <w:t xml:space="preserve"> </w:t>
          </w:r>
          <w:r w:rsidRPr="00B10D9D">
            <w:rPr>
              <w:rFonts w:ascii="Arial" w:hAnsi="Arial" w:cs="Arial"/>
            </w:rPr>
            <w:t xml:space="preserve">  </w:t>
          </w:r>
          <w:r w:rsidRPr="00B10D9D">
            <w:rPr>
              <w:rFonts w:ascii="Arial" w:hAnsi="Arial" w:cs="Arial"/>
              <w:sz w:val="20"/>
              <w:szCs w:val="20"/>
            </w:rPr>
            <w:t xml:space="preserve"> </w:t>
          </w:r>
        </w:p>
      </w:tc>
    </w:tr>
    <w:tr w:rsidR="00623092" w:rsidRPr="009C4A5B" w:rsidTr="0048016B">
      <w:trPr>
        <w:trHeight w:val="288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3092" w:rsidRPr="009C4A5B" w:rsidRDefault="00623092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3092" w:rsidRPr="009C4A5B" w:rsidRDefault="00623092" w:rsidP="003C7013">
          <w:pPr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623092" w:rsidRPr="00B10D9D" w:rsidRDefault="00623092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 TR:</w:t>
          </w:r>
          <w:r w:rsidR="00B10D9D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 </w:t>
          </w:r>
          <w:r w:rsidR="00B10D9D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NA</w:t>
          </w:r>
        </w:p>
      </w:tc>
    </w:tr>
    <w:tr w:rsidR="00623092" w:rsidRPr="009C4A5B" w:rsidTr="0048016B">
      <w:trPr>
        <w:trHeight w:val="295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3092" w:rsidRPr="009C4A5B" w:rsidRDefault="00623092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noWrap/>
          <w:vAlign w:val="center"/>
          <w:hideMark/>
        </w:tcPr>
        <w:p w:rsidR="00623092" w:rsidRPr="00A96071" w:rsidRDefault="00B10D9D" w:rsidP="00824891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  <w:r w:rsidRPr="00A96071"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ES"/>
            </w:rPr>
            <w:t>PROCEDIMIENTOS DE</w:t>
          </w:r>
          <w:r w:rsidRPr="00A96071"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>
            <w:rPr>
              <w:rFonts w:ascii="Arial" w:hAnsi="Arial" w:cs="Arial"/>
              <w:b/>
              <w:sz w:val="24"/>
              <w:szCs w:val="24"/>
            </w:rPr>
            <w:t>GESTIÓN DE CONTROL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623092" w:rsidRPr="00B10D9D" w:rsidRDefault="00623092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FECHA: </w:t>
          </w:r>
          <w:r w:rsidR="00B10D9D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 xml:space="preserve"> 07/01/10</w:t>
          </w:r>
        </w:p>
      </w:tc>
    </w:tr>
    <w:tr w:rsidR="00623092" w:rsidRPr="009C4A5B" w:rsidTr="0048016B">
      <w:trPr>
        <w:trHeight w:val="251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3092" w:rsidRPr="009C4A5B" w:rsidRDefault="00623092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3092" w:rsidRPr="00E37D43" w:rsidRDefault="00623092" w:rsidP="00E37D43">
          <w:pPr>
            <w:jc w:val="center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</w:p>
      </w:tc>
      <w:tc>
        <w:tcPr>
          <w:tcW w:w="14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623092" w:rsidRPr="00E37D43" w:rsidRDefault="00623092" w:rsidP="003C7013">
          <w:pPr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Versión 2</w:t>
          </w:r>
        </w:p>
      </w:tc>
      <w:tc>
        <w:tcPr>
          <w:tcW w:w="24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23092" w:rsidRPr="00E37D43" w:rsidRDefault="00623092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Página </w:t>
          </w:r>
          <w:r w:rsidR="004F6C8C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PAGE </w:instrText>
          </w:r>
          <w:r w:rsidR="004F6C8C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0B7839">
            <w:rPr>
              <w:rFonts w:ascii="Arial" w:hAnsi="Arial" w:cs="Arial"/>
              <w:b/>
              <w:noProof/>
              <w:sz w:val="18"/>
              <w:lang w:val="es-ES"/>
            </w:rPr>
            <w:t>1</w:t>
          </w:r>
          <w:r w:rsidR="004F6C8C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 de </w:t>
          </w:r>
          <w:r w:rsidR="004F6C8C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NUMPAGES  </w:instrText>
          </w:r>
          <w:r w:rsidR="004F6C8C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0B7839">
            <w:rPr>
              <w:rFonts w:ascii="Arial" w:hAnsi="Arial" w:cs="Arial"/>
              <w:b/>
              <w:noProof/>
              <w:sz w:val="18"/>
              <w:lang w:val="es-ES"/>
            </w:rPr>
            <w:t>32</w:t>
          </w:r>
          <w:r w:rsidR="004F6C8C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</w:p>
      </w:tc>
    </w:tr>
  </w:tbl>
  <w:p w:rsidR="00623092" w:rsidRDefault="0062309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9AE"/>
    <w:multiLevelType w:val="hybridMultilevel"/>
    <w:tmpl w:val="01A46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40CAE"/>
    <w:multiLevelType w:val="hybridMultilevel"/>
    <w:tmpl w:val="3830D6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3052C"/>
    <w:multiLevelType w:val="hybridMultilevel"/>
    <w:tmpl w:val="7F3CC6CE"/>
    <w:lvl w:ilvl="0" w:tplc="8AD2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8626F"/>
    <w:multiLevelType w:val="hybridMultilevel"/>
    <w:tmpl w:val="8B0850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66696"/>
    <w:multiLevelType w:val="hybridMultilevel"/>
    <w:tmpl w:val="5808B3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754BC3"/>
    <w:multiLevelType w:val="hybridMultilevel"/>
    <w:tmpl w:val="D0CA54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EA263A"/>
    <w:multiLevelType w:val="hybridMultilevel"/>
    <w:tmpl w:val="A9BAD0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5535C"/>
    <w:multiLevelType w:val="hybridMultilevel"/>
    <w:tmpl w:val="436AA9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B21349"/>
    <w:multiLevelType w:val="hybridMultilevel"/>
    <w:tmpl w:val="05A627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11CAE"/>
    <w:multiLevelType w:val="hybridMultilevel"/>
    <w:tmpl w:val="FC1C7D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F53457"/>
    <w:multiLevelType w:val="hybridMultilevel"/>
    <w:tmpl w:val="6EA638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34510"/>
    <w:multiLevelType w:val="hybridMultilevel"/>
    <w:tmpl w:val="5B203C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C93B02"/>
    <w:multiLevelType w:val="hybridMultilevel"/>
    <w:tmpl w:val="548E56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245E8C"/>
    <w:multiLevelType w:val="hybridMultilevel"/>
    <w:tmpl w:val="3EBAE6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6A59BF"/>
    <w:multiLevelType w:val="hybridMultilevel"/>
    <w:tmpl w:val="F370D0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B354EB"/>
    <w:multiLevelType w:val="hybridMultilevel"/>
    <w:tmpl w:val="F6B64A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42335E"/>
    <w:multiLevelType w:val="hybridMultilevel"/>
    <w:tmpl w:val="52086C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49054E"/>
    <w:multiLevelType w:val="hybridMultilevel"/>
    <w:tmpl w:val="30AEFB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83F04"/>
    <w:multiLevelType w:val="hybridMultilevel"/>
    <w:tmpl w:val="224661B0"/>
    <w:lvl w:ilvl="0" w:tplc="F1A83D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D327A0"/>
    <w:multiLevelType w:val="hybridMultilevel"/>
    <w:tmpl w:val="8A1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2D7AC0"/>
    <w:multiLevelType w:val="hybridMultilevel"/>
    <w:tmpl w:val="5CB628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C23256"/>
    <w:multiLevelType w:val="hybridMultilevel"/>
    <w:tmpl w:val="68E21D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C12391"/>
    <w:multiLevelType w:val="hybridMultilevel"/>
    <w:tmpl w:val="3C5E72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0252E"/>
    <w:multiLevelType w:val="hybridMultilevel"/>
    <w:tmpl w:val="25D83A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44E65"/>
    <w:multiLevelType w:val="hybridMultilevel"/>
    <w:tmpl w:val="FAAEA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9B0"/>
    <w:multiLevelType w:val="hybridMultilevel"/>
    <w:tmpl w:val="EFE26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8"/>
  </w:num>
  <w:num w:numId="5">
    <w:abstractNumId w:val="4"/>
  </w:num>
  <w:num w:numId="6">
    <w:abstractNumId w:val="11"/>
  </w:num>
  <w:num w:numId="7">
    <w:abstractNumId w:val="10"/>
  </w:num>
  <w:num w:numId="8">
    <w:abstractNumId w:val="23"/>
  </w:num>
  <w:num w:numId="9">
    <w:abstractNumId w:val="20"/>
  </w:num>
  <w:num w:numId="10">
    <w:abstractNumId w:val="16"/>
  </w:num>
  <w:num w:numId="11">
    <w:abstractNumId w:val="14"/>
  </w:num>
  <w:num w:numId="12">
    <w:abstractNumId w:val="5"/>
  </w:num>
  <w:num w:numId="13">
    <w:abstractNumId w:val="3"/>
  </w:num>
  <w:num w:numId="14">
    <w:abstractNumId w:val="9"/>
  </w:num>
  <w:num w:numId="15">
    <w:abstractNumId w:val="8"/>
  </w:num>
  <w:num w:numId="16">
    <w:abstractNumId w:val="25"/>
  </w:num>
  <w:num w:numId="17">
    <w:abstractNumId w:val="7"/>
  </w:num>
  <w:num w:numId="18">
    <w:abstractNumId w:val="1"/>
  </w:num>
  <w:num w:numId="19">
    <w:abstractNumId w:val="13"/>
  </w:num>
  <w:num w:numId="20">
    <w:abstractNumId w:val="21"/>
  </w:num>
  <w:num w:numId="21">
    <w:abstractNumId w:val="15"/>
  </w:num>
  <w:num w:numId="22">
    <w:abstractNumId w:val="19"/>
  </w:num>
  <w:num w:numId="23">
    <w:abstractNumId w:val="22"/>
  </w:num>
  <w:num w:numId="24">
    <w:abstractNumId w:val="12"/>
  </w:num>
  <w:num w:numId="25">
    <w:abstractNumId w:val="24"/>
  </w:num>
  <w:num w:numId="26">
    <w:abstractNumId w:val="17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9C4A5B"/>
    <w:rsid w:val="000137D6"/>
    <w:rsid w:val="000274E9"/>
    <w:rsid w:val="00033431"/>
    <w:rsid w:val="00036D58"/>
    <w:rsid w:val="000373BA"/>
    <w:rsid w:val="000442C1"/>
    <w:rsid w:val="0005587C"/>
    <w:rsid w:val="000711E9"/>
    <w:rsid w:val="0008088A"/>
    <w:rsid w:val="00081DC5"/>
    <w:rsid w:val="00092676"/>
    <w:rsid w:val="000A315A"/>
    <w:rsid w:val="000B09BD"/>
    <w:rsid w:val="000B7839"/>
    <w:rsid w:val="000D1DDB"/>
    <w:rsid w:val="000E196C"/>
    <w:rsid w:val="000F7001"/>
    <w:rsid w:val="00100658"/>
    <w:rsid w:val="00104A71"/>
    <w:rsid w:val="00110183"/>
    <w:rsid w:val="00115B03"/>
    <w:rsid w:val="00116C41"/>
    <w:rsid w:val="001214B7"/>
    <w:rsid w:val="0012419D"/>
    <w:rsid w:val="00130E77"/>
    <w:rsid w:val="00151F02"/>
    <w:rsid w:val="001520F3"/>
    <w:rsid w:val="0015396F"/>
    <w:rsid w:val="00160270"/>
    <w:rsid w:val="00160498"/>
    <w:rsid w:val="00171205"/>
    <w:rsid w:val="00171D1C"/>
    <w:rsid w:val="00183E95"/>
    <w:rsid w:val="00186F9A"/>
    <w:rsid w:val="0019514B"/>
    <w:rsid w:val="001A3261"/>
    <w:rsid w:val="001F3073"/>
    <w:rsid w:val="002008EB"/>
    <w:rsid w:val="00201457"/>
    <w:rsid w:val="00225071"/>
    <w:rsid w:val="00242B38"/>
    <w:rsid w:val="002467ED"/>
    <w:rsid w:val="002501EB"/>
    <w:rsid w:val="00256BE1"/>
    <w:rsid w:val="0028362A"/>
    <w:rsid w:val="0028484A"/>
    <w:rsid w:val="002922C5"/>
    <w:rsid w:val="0029292C"/>
    <w:rsid w:val="002C0D3A"/>
    <w:rsid w:val="002D1B89"/>
    <w:rsid w:val="002D5449"/>
    <w:rsid w:val="002E0767"/>
    <w:rsid w:val="002E6B4B"/>
    <w:rsid w:val="0030622C"/>
    <w:rsid w:val="00312E4B"/>
    <w:rsid w:val="00344C18"/>
    <w:rsid w:val="00351206"/>
    <w:rsid w:val="00354BAB"/>
    <w:rsid w:val="0035524E"/>
    <w:rsid w:val="00355D15"/>
    <w:rsid w:val="00363D15"/>
    <w:rsid w:val="0036446E"/>
    <w:rsid w:val="00386AB7"/>
    <w:rsid w:val="0038779F"/>
    <w:rsid w:val="00394E31"/>
    <w:rsid w:val="003B692C"/>
    <w:rsid w:val="003C7013"/>
    <w:rsid w:val="003E2275"/>
    <w:rsid w:val="003E39A0"/>
    <w:rsid w:val="003F2E1C"/>
    <w:rsid w:val="003F48BA"/>
    <w:rsid w:val="00423758"/>
    <w:rsid w:val="00432E04"/>
    <w:rsid w:val="00456FCD"/>
    <w:rsid w:val="00470AB6"/>
    <w:rsid w:val="0048016B"/>
    <w:rsid w:val="0048033F"/>
    <w:rsid w:val="00482E6E"/>
    <w:rsid w:val="00491419"/>
    <w:rsid w:val="00494127"/>
    <w:rsid w:val="0049518A"/>
    <w:rsid w:val="004A13A9"/>
    <w:rsid w:val="004A45FD"/>
    <w:rsid w:val="004B219C"/>
    <w:rsid w:val="004C6B1A"/>
    <w:rsid w:val="004E6DF1"/>
    <w:rsid w:val="004F6C8C"/>
    <w:rsid w:val="004F6F06"/>
    <w:rsid w:val="00536779"/>
    <w:rsid w:val="005474AB"/>
    <w:rsid w:val="00547B29"/>
    <w:rsid w:val="00561465"/>
    <w:rsid w:val="00574C3B"/>
    <w:rsid w:val="005916D9"/>
    <w:rsid w:val="00592CB2"/>
    <w:rsid w:val="005965CC"/>
    <w:rsid w:val="00596F51"/>
    <w:rsid w:val="005A17BA"/>
    <w:rsid w:val="005B22E2"/>
    <w:rsid w:val="005B3544"/>
    <w:rsid w:val="005C5891"/>
    <w:rsid w:val="005D1744"/>
    <w:rsid w:val="005D491F"/>
    <w:rsid w:val="005D5648"/>
    <w:rsid w:val="005D739E"/>
    <w:rsid w:val="005E2F22"/>
    <w:rsid w:val="005E391B"/>
    <w:rsid w:val="005F5112"/>
    <w:rsid w:val="00601F93"/>
    <w:rsid w:val="006041C7"/>
    <w:rsid w:val="0061336D"/>
    <w:rsid w:val="00614F8B"/>
    <w:rsid w:val="006153E9"/>
    <w:rsid w:val="00617DE2"/>
    <w:rsid w:val="00623092"/>
    <w:rsid w:val="006332AA"/>
    <w:rsid w:val="0063627F"/>
    <w:rsid w:val="006365D9"/>
    <w:rsid w:val="00637A13"/>
    <w:rsid w:val="00651C02"/>
    <w:rsid w:val="00655E11"/>
    <w:rsid w:val="00657F24"/>
    <w:rsid w:val="00667A76"/>
    <w:rsid w:val="0069524C"/>
    <w:rsid w:val="006A7FE7"/>
    <w:rsid w:val="006D5988"/>
    <w:rsid w:val="006D7EBB"/>
    <w:rsid w:val="006F2299"/>
    <w:rsid w:val="006F3F9F"/>
    <w:rsid w:val="006F425A"/>
    <w:rsid w:val="006F7160"/>
    <w:rsid w:val="006F7439"/>
    <w:rsid w:val="007202D8"/>
    <w:rsid w:val="00732E03"/>
    <w:rsid w:val="007336EC"/>
    <w:rsid w:val="00741E86"/>
    <w:rsid w:val="00744AC1"/>
    <w:rsid w:val="007742D3"/>
    <w:rsid w:val="00774F72"/>
    <w:rsid w:val="007836E7"/>
    <w:rsid w:val="0078400F"/>
    <w:rsid w:val="00791528"/>
    <w:rsid w:val="007A4B98"/>
    <w:rsid w:val="007C24F8"/>
    <w:rsid w:val="007C62E1"/>
    <w:rsid w:val="007C7888"/>
    <w:rsid w:val="007E074C"/>
    <w:rsid w:val="007E7757"/>
    <w:rsid w:val="007F09DA"/>
    <w:rsid w:val="008036A2"/>
    <w:rsid w:val="008058B8"/>
    <w:rsid w:val="00806EE6"/>
    <w:rsid w:val="008112CE"/>
    <w:rsid w:val="00817880"/>
    <w:rsid w:val="00824891"/>
    <w:rsid w:val="00835D09"/>
    <w:rsid w:val="00851C6F"/>
    <w:rsid w:val="00852D33"/>
    <w:rsid w:val="0085682E"/>
    <w:rsid w:val="00862DC9"/>
    <w:rsid w:val="00867CCE"/>
    <w:rsid w:val="00870BAE"/>
    <w:rsid w:val="0087360A"/>
    <w:rsid w:val="0087721C"/>
    <w:rsid w:val="00894CDA"/>
    <w:rsid w:val="008A2A69"/>
    <w:rsid w:val="008B7D7A"/>
    <w:rsid w:val="008C4F23"/>
    <w:rsid w:val="008D2D10"/>
    <w:rsid w:val="00914C51"/>
    <w:rsid w:val="00916A0A"/>
    <w:rsid w:val="00920AA4"/>
    <w:rsid w:val="00925BF4"/>
    <w:rsid w:val="00941818"/>
    <w:rsid w:val="00943A64"/>
    <w:rsid w:val="009471CC"/>
    <w:rsid w:val="0094787B"/>
    <w:rsid w:val="00952C36"/>
    <w:rsid w:val="00954B32"/>
    <w:rsid w:val="00963440"/>
    <w:rsid w:val="009838D9"/>
    <w:rsid w:val="00991CBD"/>
    <w:rsid w:val="0099266D"/>
    <w:rsid w:val="009953B0"/>
    <w:rsid w:val="009B1A88"/>
    <w:rsid w:val="009C4A5B"/>
    <w:rsid w:val="009E1577"/>
    <w:rsid w:val="009E65A7"/>
    <w:rsid w:val="009F010C"/>
    <w:rsid w:val="009F0667"/>
    <w:rsid w:val="009F087C"/>
    <w:rsid w:val="00A12B34"/>
    <w:rsid w:val="00A22C9D"/>
    <w:rsid w:val="00A3297C"/>
    <w:rsid w:val="00A33CD3"/>
    <w:rsid w:val="00A3488D"/>
    <w:rsid w:val="00A42C8B"/>
    <w:rsid w:val="00A435AB"/>
    <w:rsid w:val="00A657EE"/>
    <w:rsid w:val="00A7042F"/>
    <w:rsid w:val="00A8601E"/>
    <w:rsid w:val="00A96071"/>
    <w:rsid w:val="00AA2DC1"/>
    <w:rsid w:val="00AA40D1"/>
    <w:rsid w:val="00AB421E"/>
    <w:rsid w:val="00AB5020"/>
    <w:rsid w:val="00AB7591"/>
    <w:rsid w:val="00AC151A"/>
    <w:rsid w:val="00AC75CF"/>
    <w:rsid w:val="00AD54BE"/>
    <w:rsid w:val="00AD6D50"/>
    <w:rsid w:val="00B07C61"/>
    <w:rsid w:val="00B10D9D"/>
    <w:rsid w:val="00B11C0D"/>
    <w:rsid w:val="00B1660D"/>
    <w:rsid w:val="00B30AFC"/>
    <w:rsid w:val="00B33F84"/>
    <w:rsid w:val="00B346EA"/>
    <w:rsid w:val="00B45343"/>
    <w:rsid w:val="00B47294"/>
    <w:rsid w:val="00B56A54"/>
    <w:rsid w:val="00B63499"/>
    <w:rsid w:val="00B71961"/>
    <w:rsid w:val="00B7650F"/>
    <w:rsid w:val="00B817FF"/>
    <w:rsid w:val="00BB792B"/>
    <w:rsid w:val="00BD493A"/>
    <w:rsid w:val="00BE135B"/>
    <w:rsid w:val="00BE274B"/>
    <w:rsid w:val="00BF5BBB"/>
    <w:rsid w:val="00C23912"/>
    <w:rsid w:val="00C31535"/>
    <w:rsid w:val="00C46808"/>
    <w:rsid w:val="00C504AF"/>
    <w:rsid w:val="00C506A7"/>
    <w:rsid w:val="00C5396B"/>
    <w:rsid w:val="00C626E7"/>
    <w:rsid w:val="00C6726C"/>
    <w:rsid w:val="00C6740B"/>
    <w:rsid w:val="00C70FE0"/>
    <w:rsid w:val="00C75F77"/>
    <w:rsid w:val="00C83616"/>
    <w:rsid w:val="00C87F12"/>
    <w:rsid w:val="00C92F9E"/>
    <w:rsid w:val="00C95016"/>
    <w:rsid w:val="00CA4BB1"/>
    <w:rsid w:val="00CB174B"/>
    <w:rsid w:val="00CB3F09"/>
    <w:rsid w:val="00CD1D45"/>
    <w:rsid w:val="00CF1710"/>
    <w:rsid w:val="00CF3921"/>
    <w:rsid w:val="00D05887"/>
    <w:rsid w:val="00D1000B"/>
    <w:rsid w:val="00D20B0A"/>
    <w:rsid w:val="00D418CF"/>
    <w:rsid w:val="00D5155C"/>
    <w:rsid w:val="00D57D13"/>
    <w:rsid w:val="00D61E5F"/>
    <w:rsid w:val="00D6496A"/>
    <w:rsid w:val="00D70505"/>
    <w:rsid w:val="00D81029"/>
    <w:rsid w:val="00D84DB9"/>
    <w:rsid w:val="00DA0CCE"/>
    <w:rsid w:val="00DC736E"/>
    <w:rsid w:val="00DD6DF5"/>
    <w:rsid w:val="00DF657F"/>
    <w:rsid w:val="00E20502"/>
    <w:rsid w:val="00E26B96"/>
    <w:rsid w:val="00E33070"/>
    <w:rsid w:val="00E33EB4"/>
    <w:rsid w:val="00E3608C"/>
    <w:rsid w:val="00E37D43"/>
    <w:rsid w:val="00E42E89"/>
    <w:rsid w:val="00E44546"/>
    <w:rsid w:val="00E46E91"/>
    <w:rsid w:val="00E612F8"/>
    <w:rsid w:val="00E651BA"/>
    <w:rsid w:val="00E65BB3"/>
    <w:rsid w:val="00E768BA"/>
    <w:rsid w:val="00E97AF9"/>
    <w:rsid w:val="00EA1570"/>
    <w:rsid w:val="00EA34A4"/>
    <w:rsid w:val="00EA5C6E"/>
    <w:rsid w:val="00EA6197"/>
    <w:rsid w:val="00EC7121"/>
    <w:rsid w:val="00ED42B7"/>
    <w:rsid w:val="00EE0BE4"/>
    <w:rsid w:val="00EE3BAB"/>
    <w:rsid w:val="00EE4B2F"/>
    <w:rsid w:val="00EF54CF"/>
    <w:rsid w:val="00F10E57"/>
    <w:rsid w:val="00F2161E"/>
    <w:rsid w:val="00F230AD"/>
    <w:rsid w:val="00F24CB0"/>
    <w:rsid w:val="00F27F51"/>
    <w:rsid w:val="00F36B79"/>
    <w:rsid w:val="00F76D66"/>
    <w:rsid w:val="00F76F37"/>
    <w:rsid w:val="00F878F9"/>
    <w:rsid w:val="00F97655"/>
    <w:rsid w:val="00F97AF5"/>
    <w:rsid w:val="00FA36F3"/>
    <w:rsid w:val="00FA3AF0"/>
    <w:rsid w:val="00FA521A"/>
    <w:rsid w:val="00FB4797"/>
    <w:rsid w:val="00FC2440"/>
    <w:rsid w:val="00FC2ED7"/>
    <w:rsid w:val="00FC7FFB"/>
    <w:rsid w:val="00FD3CC1"/>
    <w:rsid w:val="00FD4CC8"/>
    <w:rsid w:val="00FE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41"/>
    <o:shapelayout v:ext="edit">
      <o:idmap v:ext="edit" data="1"/>
      <o:rules v:ext="edit">
        <o:r id="V:Rule223" type="connector" idref="#_x0000_s1514"/>
        <o:r id="V:Rule224" type="connector" idref="#_x0000_s1190"/>
        <o:r id="V:Rule225" type="connector" idref="#_x0000_s1389"/>
        <o:r id="V:Rule226" type="connector" idref="#_x0000_s1622"/>
        <o:r id="V:Rule227" type="connector" idref="#_x0000_s1706"/>
        <o:r id="V:Rule228" type="connector" idref="#_x0000_s1270"/>
        <o:r id="V:Rule229" type="connector" idref="#_x0000_s1107"/>
        <o:r id="V:Rule230" type="connector" idref="#_x0000_s1550"/>
        <o:r id="V:Rule231" type="connector" idref="#_x0000_s1759"/>
        <o:r id="V:Rule232" type="connector" idref="#_x0000_s1373"/>
        <o:r id="V:Rule233" type="connector" idref="#_x0000_s1109"/>
        <o:r id="V:Rule234" type="connector" idref="#_x0000_s1423"/>
        <o:r id="V:Rule235" type="connector" idref="#_x0000_s1552"/>
        <o:r id="V:Rule236" type="connector" idref="#_x0000_s1374"/>
        <o:r id="V:Rule237" type="connector" idref="#_x0000_s1758"/>
        <o:r id="V:Rule238" type="connector" idref="#_x0000_s1683"/>
        <o:r id="V:Rule239" type="connector" idref="#_x0000_s1192"/>
        <o:r id="V:Rule240" type="connector" idref="#_x0000_s1516"/>
        <o:r id="V:Rule241" type="connector" idref="#_x0000_s1708"/>
        <o:r id="V:Rule242" type="connector" idref="#_x0000_s1387"/>
        <o:r id="V:Rule243" type="connector" idref="#_x0000_s1621"/>
        <o:r id="V:Rule244" type="connector" idref="#_x0000_s1568"/>
        <o:r id="V:Rule245" type="connector" idref="#_x0000_s1272"/>
        <o:r id="V:Rule246" type="connector" idref="#_x0000_s1113"/>
        <o:r id="V:Rule247" type="connector" idref="#_x0000_s1606"/>
        <o:r id="V:Rule248" type="connector" idref="#_x0000_s1495"/>
        <o:r id="V:Rule249" type="connector" idref="#_x0000_s1377"/>
        <o:r id="V:Rule250" type="connector" idref="#_x0000_s1760"/>
        <o:r id="V:Rule251" type="connector" idref="#_x0000_s1780"/>
        <o:r id="V:Rule252" type="connector" idref="#_x0000_s1686"/>
        <o:r id="V:Rule253" type="connector" idref="#_x0000_s1791"/>
        <o:r id="V:Rule254" type="connector" idref="#_x0000_s1073"/>
        <o:r id="V:Rule255" type="connector" idref="#_x0000_s1391"/>
        <o:r id="V:Rule256" type="connector" idref="#_x0000_s1615"/>
        <o:r id="V:Rule257" type="connector" idref="#_x0000_s1789"/>
        <o:r id="V:Rule258" type="connector" idref="#_x0000_s1685"/>
        <o:r id="V:Rule259" type="connector" idref="#_x0000_s1274"/>
        <o:r id="V:Rule260" type="connector" idref="#_x0000_s1392"/>
        <o:r id="V:Rule261" type="connector" idref="#_x0000_s1619"/>
        <o:r id="V:Rule262" type="connector" idref="#_x0000_s1111"/>
        <o:r id="V:Rule263" type="connector" idref="#_x0000_s1605"/>
        <o:r id="V:Rule264" type="connector" idref="#_x0000_s1336"/>
        <o:r id="V:Rule265" type="connector" idref="#_x0000_s1761"/>
        <o:r id="V:Rule266" type="connector" idref="#_x0000_s1497"/>
        <o:r id="V:Rule267" type="connector" idref="#_x0000_s1375"/>
        <o:r id="V:Rule268" type="connector" idref="#_x0000_s1782"/>
        <o:r id="V:Rule269" type="connector" idref="#_x0000_s1383"/>
        <o:r id="V:Rule270" type="connector" idref="#_x0000_s1217"/>
        <o:r id="V:Rule271" type="connector" idref="#_x0000_s1071"/>
        <o:r id="V:Rule272" type="connector" idref="#_x0000_s1426"/>
        <o:r id="V:Rule273" type="connector" idref="#_x0000_s1447"/>
        <o:r id="V:Rule274" type="connector" idref="#_x0000_s1704"/>
        <o:r id="V:Rule275" type="connector" idref="#_x0000_s1607"/>
        <o:r id="V:Rule276" type="connector" idref="#_x0000_s1196"/>
        <o:r id="V:Rule277" type="connector" idref="#_x0000_s1520"/>
        <o:r id="V:Rule278" type="connector" idref="#_x0000_s1691"/>
        <o:r id="V:Rule279" type="connector" idref="#_x0000_s1055"/>
        <o:r id="V:Rule280" type="connector" idref="#_x0000_s1784"/>
        <o:r id="V:Rule281" type="connector" idref="#_x0000_s1448"/>
        <o:r id="V:Rule282" type="connector" idref="#_x0000_s1608"/>
        <o:r id="V:Rule283" type="connector" idref="#_x0000_s1700"/>
        <o:r id="V:Rule284" type="connector" idref="#_x0000_s1194"/>
        <o:r id="V:Rule285" type="connector" idref="#_x0000_s1783"/>
        <o:r id="V:Rule286" type="connector" idref="#_x0000_s1689"/>
        <o:r id="V:Rule287" type="connector" idref="#_x0000_s1056"/>
        <o:r id="V:Rule288" type="connector" idref="#_x0000_s1627"/>
        <o:r id="V:Rule289" type="connector" idref="#_x0000_s1381"/>
        <o:r id="V:Rule290" type="connector" idref="#_x0000_s1464"/>
        <o:r id="V:Rule291" type="connector" idref="#_x0000_s1424"/>
        <o:r id="V:Rule292" type="connector" idref="#_x0000_s1069"/>
        <o:r id="V:Rule293" type="connector" idref="#_x0000_s1105"/>
        <o:r id="V:Rule294" type="connector" idref="#_x0000_s1613"/>
        <o:r id="V:Rule295" type="connector" idref="#_x0000_s1698"/>
        <o:r id="V:Rule296" type="connector" idref="#_x0000_s1786"/>
        <o:r id="V:Rule297" type="connector" idref="#_x0000_s1320"/>
        <o:r id="V:Rule298" type="connector" idref="#_x0000_s1518"/>
        <o:r id="V:Rule299" type="connector" idref="#_x0000_s1687"/>
        <o:r id="V:Rule300" type="connector" idref="#_x0000_s1371"/>
        <o:r id="V:Rule301" type="connector" idref="#_x0000_s1197"/>
        <o:r id="V:Rule302" type="connector" idref="#_x0000_s1152"/>
        <o:r id="V:Rule303" type="connector" idref="#_x0000_s1379"/>
        <o:r id="V:Rule304" type="connector" idref="#_x0000_s1249"/>
        <o:r id="V:Rule305" type="connector" idref="#_x0000_s1115"/>
        <o:r id="V:Rule306" type="connector" idref="#_x0000_s1427"/>
        <o:r id="V:Rule307" type="connector" idref="#_x0000_s1269"/>
        <o:r id="V:Rule308" type="connector" idref="#_x0000_s1380"/>
        <o:r id="V:Rule309" type="connector" idref="#_x0000_s1153"/>
        <o:r id="V:Rule310" type="connector" idref="#_x0000_s1247"/>
        <o:r id="V:Rule311" type="connector" idref="#_x0000_s1268"/>
        <o:r id="V:Rule312" type="connector" idref="#_x0000_s1429"/>
        <o:r id="V:Rule313" type="connector" idref="#_x0000_s1699"/>
        <o:r id="V:Rule314" type="connector" idref="#_x0000_s1393"/>
        <o:r id="V:Rule315" type="connector" idref="#_x0000_s1103"/>
        <o:r id="V:Rule316" type="connector" idref="#_x0000_s1610"/>
        <o:r id="V:Rule317" type="connector" idref="#_x0000_s1517"/>
        <o:r id="V:Rule318" type="connector" idref="#_x0000_s1688"/>
        <o:r id="V:Rule319" type="connector" idref="#_x0000_s1787"/>
        <o:r id="V:Rule320" type="connector" idref="#_x0000_s1321"/>
        <o:r id="V:Rule321" type="connector" idref="#_x0000_s1198"/>
        <o:r id="V:Rule322" type="connector" idref="#_x0000_s1369"/>
        <o:r id="V:Rule323" type="connector" idref="#_x0000_s1566"/>
        <o:r id="V:Rule324" type="connector" idref="#_x0000_s1434"/>
        <o:r id="V:Rule325" type="connector" idref="#_x0000_s1624"/>
        <o:r id="V:Rule326" type="connector" idref="#_x0000_s1512"/>
        <o:r id="V:Rule327" type="connector" idref="#_x0000_s1312"/>
        <o:r id="V:Rule328" type="connector" idref="#_x0000_s1144"/>
        <o:r id="V:Rule329" type="connector" idref="#_x0000_s1330"/>
        <o:r id="V:Rule330" type="connector" idref="#_x0000_s1204"/>
        <o:r id="V:Rule331" type="connector" idref="#_x0000_s1774"/>
        <o:r id="V:Rule332" type="connector" idref="#_x0000_s1549"/>
        <o:r id="V:Rule333" type="connector" idref="#_x0000_s1258"/>
        <o:r id="V:Rule334" type="connector" idref="#_x0000_s1060"/>
        <o:r id="V:Rule335" type="connector" idref="#_x0000_s1600"/>
        <o:r id="V:Rule336" type="connector" idref="#_x0000_s1329"/>
        <o:r id="V:Rule337" type="connector" idref="#_x0000_s1205"/>
        <o:r id="V:Rule338" type="connector" idref="#_x0000_s1143"/>
        <o:r id="V:Rule339" type="connector" idref="#_x0000_s1449"/>
        <o:r id="V:Rule340" type="connector" idref="#_x0000_s1547"/>
        <o:r id="V:Rule341" type="connector" idref="#_x0000_s1775"/>
        <o:r id="V:Rule342" type="connector" idref="#_x0000_s1057"/>
        <o:r id="V:Rule343" type="connector" idref="#_x0000_s1259"/>
        <o:r id="V:Rule344" type="connector" idref="#_x0000_s1567"/>
        <o:r id="V:Rule345" type="connector" idref="#_x0000_s1435"/>
        <o:r id="V:Rule346" type="connector" idref="#_x0000_s1625"/>
        <o:r id="V:Rule347" type="connector" idref="#_x0000_s1095"/>
        <o:r id="V:Rule348" type="connector" idref="#_x0000_s1510"/>
        <o:r id="V:Rule349" type="connector" idref="#_x0000_s1310"/>
        <o:r id="V:Rule350" type="connector" idref="#_x0000_s1161"/>
        <o:r id="V:Rule351" type="connector" idref="#_x0000_s1779"/>
        <o:r id="V:Rule352" type="connector" idref="#_x0000_s1333"/>
        <o:r id="V:Rule353" type="connector" idref="#_x0000_s1766"/>
        <o:r id="V:Rule354" type="connector" idref="#_x0000_s1209"/>
        <o:r id="V:Rule355" type="connector" idref="#_x0000_s1501"/>
        <o:r id="V:Rule356" type="connector" idref="#_x0000_s1139"/>
        <o:r id="V:Rule357" type="connector" idref="#_x0000_s1725"/>
        <o:r id="V:Rule358" type="connector" idref="#_x0000_s1602"/>
        <o:r id="V:Rule359" type="connector" idref="#_x0000_s1061"/>
        <o:r id="V:Rule360" type="connector" idref="#_x0000_s1256"/>
        <o:r id="V:Rule361" type="connector" idref="#_x0000_s1564"/>
        <o:r id="V:Rule362" type="connector" idref="#_x0000_s1439"/>
        <o:r id="V:Rule363" type="connector" idref="#_x0000_s1508"/>
        <o:r id="V:Rule364" type="connector" idref="#_x0000_s1562"/>
        <o:r id="V:Rule365" type="connector" idref="#_x0000_s1436"/>
        <o:r id="V:Rule366" type="connector" idref="#_x0000_s1308"/>
        <o:r id="V:Rule367" type="connector" idref="#_x0000_s1509"/>
        <o:r id="V:Rule368" type="connector" idref="#_x0000_s1776"/>
        <o:r id="V:Rule369" type="connector" idref="#_x0000_s1499"/>
        <o:r id="V:Rule370" type="connector" idref="#_x0000_s1141"/>
        <o:r id="V:Rule371" type="connector" idref="#_x0000_s1334"/>
        <o:r id="V:Rule372" type="connector" idref="#_x0000_s1763"/>
        <o:r id="V:Rule373" type="connector" idref="#_x0000_s1207"/>
        <o:r id="V:Rule374" type="connector" idref="#_x0000_s1604"/>
        <o:r id="V:Rule375" type="connector" idref="#_x0000_s1723"/>
        <o:r id="V:Rule376" type="connector" idref="#_x0000_s1254"/>
        <o:r id="V:Rule377" type="connector" idref="#_x0000_s1062"/>
        <o:r id="V:Rule378" type="connector" idref="#_x0000_s1719"/>
        <o:r id="V:Rule379" type="connector" idref="#_x0000_s1067"/>
        <o:r id="V:Rule380" type="connector" idref="#_x0000_s1262"/>
        <o:r id="V:Rule381" type="connector" idref="#_x0000_s1460"/>
        <o:r id="V:Rule382" type="connector" idref="#_x0000_s1772"/>
        <o:r id="V:Rule383" type="connector" idref="#_x0000_s1215"/>
        <o:r id="V:Rule384" type="connector" idref="#_x0000_s1326"/>
        <o:r id="V:Rule385" type="connector" idref="#_x0000_s1385"/>
        <o:r id="V:Rule386" type="connector" idref="#_x0000_s1145"/>
        <o:r id="V:Rule387" type="connector" idref="#_x0000_s1315"/>
        <o:r id="V:Rule388" type="connector" idref="#_x0000_s1157"/>
        <o:r id="V:Rule389" type="connector" idref="#_x0000_s1053"/>
        <o:r id="V:Rule390" type="connector" idref="#_x0000_s1694"/>
        <o:r id="V:Rule391" type="connector" idref="#_x0000_s1502"/>
        <o:r id="V:Rule392" type="connector" idref="#_x0000_s1099"/>
        <o:r id="V:Rule393" type="connector" idref="#_x0000_s1555"/>
        <o:r id="V:Rule394" type="connector" idref="#_x0000_s1445"/>
        <o:r id="V:Rule395" type="connector" idref="#_x0000_s1159"/>
        <o:r id="V:Rule396" type="connector" idref="#_x0000_s1051"/>
        <o:r id="V:Rule397" type="connector" idref="#_x0000_s1696"/>
        <o:r id="V:Rule398" type="connector" idref="#_x0000_s1316"/>
        <o:r id="V:Rule399" type="connector" idref="#_x0000_s1503"/>
        <o:r id="V:Rule400" type="connector" idref="#_x0000_s1097"/>
        <o:r id="V:Rule401" type="connector" idref="#_x0000_s1553"/>
        <o:r id="V:Rule402" type="connector" idref="#_x0000_s1444"/>
        <o:r id="V:Rule403" type="connector" idref="#_x0000_s1260"/>
        <o:r id="V:Rule404" type="connector" idref="#_x0000_s1068"/>
        <o:r id="V:Rule405" type="connector" idref="#_x0000_s1771"/>
        <o:r id="V:Rule406" type="connector" idref="#_x0000_s1462"/>
        <o:r id="V:Rule407" type="connector" idref="#_x0000_s1147"/>
        <o:r id="V:Rule408" type="connector" idref="#_x0000_s1386"/>
        <o:r id="V:Rule409" type="connector" idref="#_x0000_s1214"/>
        <o:r id="V:Rule410" type="connector" idref="#_x0000_s1328"/>
        <o:r id="V:Rule411" type="connector" idref="#_x0000_s1202"/>
        <o:r id="V:Rule412" type="connector" idref="#_x0000_s1506"/>
        <o:r id="V:Rule413" type="connector" idref="#_x0000_s1156"/>
        <o:r id="V:Rule414" type="connector" idref="#_x0000_s1319"/>
        <o:r id="V:Rule415" type="connector" idref="#_x0000_s1557"/>
        <o:r id="V:Rule416" type="connector" idref="#_x0000_s1440"/>
        <o:r id="V:Rule417" type="connector" idref="#_x0000_s1101"/>
        <o:r id="V:Rule418" type="connector" idref="#_x0000_s1265"/>
        <o:r id="V:Rule419" type="connector" idref="#_x0000_s1433"/>
        <o:r id="V:Rule420" type="connector" idref="#_x0000_s1066"/>
        <o:r id="V:Rule421" type="connector" idref="#_x0000_s1251"/>
        <o:r id="V:Rule422" type="connector" idref="#_x0000_s1721"/>
        <o:r id="V:Rule423" type="connector" idref="#_x0000_s1149"/>
        <o:r id="V:Rule424" type="connector" idref="#_x0000_s1211"/>
        <o:r id="V:Rule425" type="connector" idref="#_x0000_s1325"/>
        <o:r id="V:Rule426" type="connector" idref="#_x0000_s1768"/>
        <o:r id="V:Rule427" type="connector" idref="#_x0000_s1458"/>
        <o:r id="V:Rule428" type="connector" idref="#_x0000_s1063"/>
        <o:r id="V:Rule429" type="connector" idref="#_x0000_s1431"/>
        <o:r id="V:Rule430" type="connector" idref="#_x0000_s1267"/>
        <o:r id="V:Rule431" type="connector" idref="#_x0000_s1252"/>
        <o:r id="V:Rule432" type="connector" idref="#_x0000_s1722"/>
        <o:r id="V:Rule433" type="connector" idref="#_x0000_s1213"/>
        <o:r id="V:Rule434" type="connector" idref="#_x0000_s1322"/>
        <o:r id="V:Rule435" type="connector" idref="#_x0000_s1148"/>
        <o:r id="V:Rule436" type="connector" idref="#_x0000_s1770"/>
        <o:r id="V:Rule437" type="connector" idref="#_x0000_s1367"/>
        <o:r id="V:Rule438" type="connector" idref="#_x0000_s1504"/>
        <o:r id="V:Rule439" type="connector" idref="#_x0000_s1201"/>
        <o:r id="V:Rule440" type="connector" idref="#_x0000_s1317"/>
        <o:r id="V:Rule441" type="connector" idref="#_x0000_s1154"/>
        <o:r id="V:Rule442" type="connector" idref="#_x0000_s1559"/>
        <o:r id="V:Rule443" type="connector" idref="#_x0000_s1441"/>
        <o:r id="V:Rule444" type="connector" idref="#_x0000_s110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C6E"/>
    <w:pPr>
      <w:spacing w:after="0" w:line="240" w:lineRule="auto"/>
    </w:pPr>
    <w:rPr>
      <w:rFonts w:ascii="Calibri" w:eastAsia="Calibri" w:hAnsi="Calibri" w:cs="Times New Roman"/>
      <w:lang w:val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12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1535"/>
    <w:pPr>
      <w:spacing w:after="200" w:line="276" w:lineRule="auto"/>
      <w:ind w:left="720"/>
      <w:contextualSpacing/>
    </w:pPr>
    <w:rPr>
      <w:rFonts w:ascii="Arial" w:eastAsia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3F48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F48B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F48B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8BA"/>
    <w:rPr>
      <w:rFonts w:ascii="Calibri" w:eastAsia="Calibri" w:hAnsi="Calibri" w:cs="Times New Roman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48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48BA"/>
    <w:rPr>
      <w:rFonts w:ascii="Tahoma" w:eastAsia="Calibri" w:hAnsi="Tahoma" w:cs="Tahoma"/>
      <w:sz w:val="16"/>
      <w:szCs w:val="16"/>
      <w:lang w:val="es-CO"/>
    </w:rPr>
  </w:style>
  <w:style w:type="paragraph" w:styleId="Textoindependiente2">
    <w:name w:val="Body Text 2"/>
    <w:basedOn w:val="Normal"/>
    <w:link w:val="Textoindependiente2Car"/>
    <w:rsid w:val="003F48BA"/>
    <w:pPr>
      <w:jc w:val="both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3F48BA"/>
    <w:rPr>
      <w:rFonts w:ascii="Arial" w:eastAsia="Times New Roman" w:hAnsi="Arial" w:cs="Times New Roman"/>
      <w:sz w:val="18"/>
      <w:szCs w:val="20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3F48BA"/>
    <w:rPr>
      <w:strike w:val="0"/>
      <w:dstrike w:val="0"/>
      <w:color w:val="0000FF"/>
      <w:u w:val="none"/>
      <w:effect w:val="none"/>
    </w:rPr>
  </w:style>
  <w:style w:type="character" w:customStyle="1" w:styleId="estilo61">
    <w:name w:val="estilo61"/>
    <w:basedOn w:val="Fuentedeprrafopredeter"/>
    <w:rsid w:val="0036446E"/>
    <w:rPr>
      <w:rFonts w:ascii="Arial" w:hAnsi="Arial" w:cs="Arial" w:hint="default"/>
      <w:sz w:val="18"/>
      <w:szCs w:val="18"/>
    </w:rPr>
  </w:style>
  <w:style w:type="character" w:customStyle="1" w:styleId="haupttext1">
    <w:name w:val="haupttext1"/>
    <w:basedOn w:val="Fuentedeprrafopredeter"/>
    <w:rsid w:val="00C5396B"/>
    <w:rPr>
      <w:rFonts w:ascii="Verdana" w:hAnsi="Verdana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171205"/>
    <w:rPr>
      <w:b/>
      <w:bCs/>
    </w:rPr>
  </w:style>
  <w:style w:type="paragraph" w:styleId="Sinespaciado">
    <w:name w:val="No Spacing"/>
    <w:uiPriority w:val="1"/>
    <w:qFormat/>
    <w:rsid w:val="00732E03"/>
    <w:pPr>
      <w:spacing w:after="0" w:line="240" w:lineRule="auto"/>
    </w:pPr>
    <w:rPr>
      <w:rFonts w:ascii="Arial" w:eastAsia="Arial" w:hAnsi="Arial" w:cs="Times New Roman"/>
      <w:sz w:val="24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12CE"/>
    <w:rPr>
      <w:rFonts w:asciiTheme="majorHAnsi" w:eastAsiaTheme="majorEastAsia" w:hAnsiTheme="majorHAnsi" w:cstheme="majorBidi"/>
      <w:b/>
      <w:bCs/>
      <w:i/>
      <w:iCs/>
      <w:color w:val="4F81BD" w:themeColor="accent1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1360-6EAA-4A91-B953-52293FF8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3684</Words>
  <Characters>20266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Felipe Mendoza;Carlos Mario Gomez</dc:creator>
  <cp:lastModifiedBy>Felipe Mendoza</cp:lastModifiedBy>
  <cp:revision>2</cp:revision>
  <dcterms:created xsi:type="dcterms:W3CDTF">2011-01-16T22:32:00Z</dcterms:created>
  <dcterms:modified xsi:type="dcterms:W3CDTF">2011-01-16T22:32:00Z</dcterms:modified>
</cp:coreProperties>
</file>